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6.png" ContentType="image/png"/>
  <Override PartName="/word/media/rId40.png" ContentType="image/png"/>
  <Override PartName="/word/media/rId44.png" ContentType="image/png"/>
  <Override PartName="/word/media/rId48.png" ContentType="image/png"/>
  <Override PartName="/word/media/rId52.png" ContentType="image/png"/>
  <Override PartName="/word/media/rId56.png" ContentType="image/png"/>
  <Override PartName="/word/media/rId60.png" ContentType="image/png"/>
  <Override PartName="/word/media/rId64.png" ContentType="image/png"/>
  <Override PartName="/word/media/rId68.png" ContentType="image/png"/>
  <Override PartName="/word/media/rId72.png" ContentType="image/png"/>
  <Default Extension="emf" ContentType="image/x-emf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Deepseek文档生成结果样例</w:t>
      </w:r>
    </w:p>
    <w:bookmarkStart w:id="77" w:name="智能体系统数学形式化与架构设计文档"/>
    <w:p>
      <w:pPr>
        <w:pStyle w:val="Heading1"/>
      </w:pPr>
      <w:r>
        <w:t xml:space="preserve">智能体系统数学形式化与架构设计文档</w:t>
      </w:r>
    </w:p>
    <w:bookmarkStart w:id="31" w:name="核心数学建模复杂公式与符号说明"/>
    <w:p>
      <w:pPr>
        <w:pStyle w:val="Heading2"/>
      </w:pPr>
      <w:r>
        <w:t xml:space="preserve">1. 核心数学建模（复杂公式与符号说明）</w:t>
      </w:r>
    </w:p>
    <w:p>
      <w:pPr>
        <w:pStyle w:val="FirstParagraph"/>
      </w:pPr>
      <w:r>
        <w:t xml:space="preserve">设智能体在离散时间步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下与环境交互。定义通用状态空间</w:t>
      </w:r>
      <w:r>
        <w:t xml:space="preserve"> </w:t>
      </w:r>
      <m:oMath>
        <m:r>
          <m:rPr>
            <m:sty m:val="p"/>
            <m:scr m:val="script"/>
          </m:rPr>
          <m:t>S</m:t>
        </m:r>
      </m:oMath>
      <w:r>
        <w:t xml:space="preserve">，动作空间</w:t>
      </w:r>
      <w:r>
        <w:t xml:space="preserve"> </w:t>
      </w:r>
      <m:oMath>
        <m:r>
          <m:rPr>
            <m:sty m:val="p"/>
            <m:scr m:val="script"/>
          </m:rPr>
          <m:t>A</m:t>
        </m:r>
      </m:oMath>
      <w:r>
        <w:t xml:space="preserve">，观测空间</w:t>
      </w:r>
      <w:r>
        <w:t xml:space="preserve"> </w:t>
      </w:r>
      <m:oMath>
        <m:r>
          <m:rPr>
            <m:sty m:val="p"/>
            <m:scr m:val="script"/>
          </m:rPr>
          <m:t>O</m:t>
        </m:r>
      </m:oMath>
      <w:r>
        <w:t xml:space="preserve">。</w:t>
      </w:r>
    </w:p>
    <w:bookmarkStart w:id="20" w:name="公式-1部分可观测马尔可夫决策过程pomdp核心转移"/>
    <w:p>
      <w:pPr>
        <w:pStyle w:val="Heading3"/>
      </w:pPr>
      <w:r>
        <w:t xml:space="preserve">公式 1：部分可观测马尔可夫决策过程（POMDP）核心转移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b</m:t>
              </m:r>
            </m:e>
            <m:sub>
              <m:r>
                <m:t>t</m:t>
              </m:r>
              <m:r>
                <m:rPr>
                  <m:sty m:val="p"/>
                </m:rPr>
                <m:t>+</m:t>
              </m:r>
              <m:r>
                <m:t>1</m:t>
              </m:r>
            </m:sub>
          </m:sSub>
          <m:d>
            <m:dPr>
              <m:begChr m:val="("/>
              <m:endChr m:val=")"/>
              <m:sepChr m:val=""/>
              <m:grow/>
            </m:dPr>
            <m:e>
              <m:r>
                <m:t>s</m:t>
              </m:r>
              <m:r>
                <m:rPr>
                  <m:sty m:val="p"/>
                </m:rPr>
                <m:t>′</m:t>
              </m:r>
            </m:e>
          </m:d>
          <m:r>
            <m:rPr>
              <m:sty m:val="p"/>
            </m:rPr>
            <m:t>=</m:t>
          </m:r>
          <m:r>
            <m:t>η</m:t>
          </m:r>
          <m:r>
            <m:rPr>
              <m:sty m:val="p"/>
            </m:rPr>
            <m:t>⋅</m:t>
          </m:r>
          <m:limLow>
            <m:e>
              <m:limLow>
                <m:e>
                  <m:nary>
                    <m:naryPr>
                      <m:chr m:val="∑"/>
                      <m:limLoc m:val="undOvr"/>
                      <m:subHide m:val="off"/>
                      <m:supHide m:val="on"/>
                    </m:naryPr>
                    <m:sub>
                      <m:r>
                        <m:t>s</m:t>
                      </m:r>
                      <m:r>
                        <m:rPr>
                          <m:sty m:val="p"/>
                        </m:rPr>
                        <m:t>∈</m:t>
                      </m:r>
                      <m:r>
                        <m:rPr>
                          <m:sty m:val="p"/>
                          <m:scr m:val="script"/>
                        </m:rPr>
                        <m:t>S</m:t>
                      </m:r>
                    </m:sub>
                    <m:sup>
                      <m:r>
                        <m:t>​</m:t>
                      </m:r>
                    </m:sup>
                    <m:e>
                      <m:r>
                        <m:t>P</m:t>
                      </m:r>
                    </m:e>
                  </m:nary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s</m:t>
                      </m:r>
                      <m:r>
                        <m:rPr>
                          <m:sty m:val="p"/>
                        </m:rPr>
                        <m:t>′</m:t>
                      </m:r>
                      <m:r>
                        <m:rPr>
                          <m:sty m:val="p"/>
                        </m:rPr>
                        <m:t>|</m:t>
                      </m:r>
                      <m:r>
                        <m:t>s</m:t>
                      </m:r>
                      <m:r>
                        <m:rPr>
                          <m:sty m:val="p"/>
                        </m:rPr>
                        <m:t>,</m:t>
                      </m:r>
                      <m:sSub>
                        <m:e>
                          <m:r>
                            <m:t>a</m:t>
                          </m:r>
                        </m:e>
                        <m:sub>
                          <m:r>
                            <m:t>t</m:t>
                          </m:r>
                        </m:sub>
                      </m:sSub>
                    </m:e>
                  </m:d>
                </m:e>
                <m:lim>
                  <m:r>
                    <m:rPr>
                      <m:sty m:val="p"/>
                    </m:rPr>
                    <m:t>⏟</m:t>
                  </m:r>
                </m:lim>
              </m:limLow>
            </m:e>
            <m:lim>
              <m:r>
                <m:rPr>
                  <m:nor/>
                  <m:sty m:val="p"/>
                </m:rPr>
                <m:t>状态转移</m:t>
              </m:r>
            </m:lim>
          </m:limLow>
          <m:r>
            <m:rPr>
              <m:sty m:val="p"/>
            </m:rPr>
            <m:t>⋅</m:t>
          </m:r>
          <m:limLow>
            <m:e>
              <m:limLow>
                <m:e>
                  <m:nary>
                    <m:naryPr>
                      <m:chr m:val="∑"/>
                      <m:limLoc m:val="undOvr"/>
                      <m:subHide m:val="off"/>
                      <m:supHide m:val="on"/>
                    </m:naryPr>
                    <m:sub>
                      <m:r>
                        <m:t>o</m:t>
                      </m:r>
                      <m:r>
                        <m:rPr>
                          <m:sty m:val="p"/>
                        </m:rPr>
                        <m:t>∈</m:t>
                      </m:r>
                      <m:r>
                        <m:rPr>
                          <m:sty m:val="p"/>
                          <m:scr m:val="script"/>
                        </m:rPr>
                        <m:t>O</m:t>
                      </m:r>
                    </m:sub>
                    <m:sup>
                      <m:r>
                        <m:t>​</m:t>
                      </m:r>
                    </m:sup>
                    <m:e>
                      <m:r>
                        <m:t>O</m:t>
                      </m:r>
                    </m:e>
                  </m:nary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o</m:t>
                      </m:r>
                      <m:r>
                        <m:rPr>
                          <m:sty m:val="p"/>
                        </m:rPr>
                        <m:t>|</m:t>
                      </m:r>
                      <m:r>
                        <m:t>s</m:t>
                      </m:r>
                      <m:r>
                        <m:rPr>
                          <m:sty m:val="p"/>
                        </m:rPr>
                        <m:t>′</m:t>
                      </m:r>
                      <m:r>
                        <m:rPr>
                          <m:sty m:val="p"/>
                        </m:rPr>
                        <m:t>,</m:t>
                      </m:r>
                      <m:sSub>
                        <m:e>
                          <m:r>
                            <m:t>a</m:t>
                          </m:r>
                        </m:e>
                        <m:sub>
                          <m:r>
                            <m:t>t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m:t>⋅</m:t>
                  </m:r>
                  <m:r>
                    <m:rPr>
                      <m:sty m:val="p"/>
                      <m:scr m:val="double-struck"/>
                    </m:rPr>
                    <m:t>I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o</m:t>
                      </m:r>
                      <m:r>
                        <m:rPr>
                          <m:sty m:val="p"/>
                        </m:rPr>
                        <m:t>=</m:t>
                      </m:r>
                      <m:sSub>
                        <m:e>
                          <m:r>
                            <m:t>o</m:t>
                          </m:r>
                        </m:e>
                        <m:sub>
                          <m:r>
                            <m:t>t</m:t>
                          </m:r>
                        </m:sub>
                      </m:sSub>
                    </m:e>
                  </m:d>
                </m:e>
                <m:lim>
                  <m:r>
                    <m:rPr>
                      <m:sty m:val="p"/>
                    </m:rPr>
                    <m:t>⏟</m:t>
                  </m:r>
                </m:lim>
              </m:limLow>
            </m:e>
            <m:lim>
              <m:r>
                <m:rPr>
                  <m:nor/>
                  <m:sty m:val="p"/>
                </m:rPr>
                <m:t>观测似然</m:t>
              </m:r>
            </m:lim>
          </m:limLow>
          <m:r>
            <m:rPr>
              <m:sty m:val="p"/>
            </m:rPr>
            <m:t>⋅</m:t>
          </m:r>
          <m:sSub>
            <m:e>
              <m:r>
                <m:t>b</m:t>
              </m:r>
            </m:e>
            <m:sub>
              <m:r>
                <m:t>t</m:t>
              </m:r>
            </m:sub>
          </m:sSub>
          <m:d>
            <m:dPr>
              <m:begChr m:val="("/>
              <m:endChr m:val=")"/>
              <m:sepChr m:val=""/>
              <m:grow/>
            </m:dPr>
            <m:e>
              <m:r>
                <m:t>s</m:t>
              </m:r>
            </m:e>
          </m:d>
        </m:oMath>
      </m:oMathPara>
    </w:p>
    <w:p>
      <w:pPr>
        <w:pStyle w:val="FirstParagraph"/>
      </w:pPr>
      <w:r>
        <w:rPr>
          <w:bCs/>
          <w:b/>
        </w:rPr>
        <w:t xml:space="preserve">说明</w:t>
      </w:r>
      <w:r>
        <w:t xml:space="preserve">：</w:t>
      </w:r>
      <m:oMath>
        <m:sSub>
          <m:e>
            <m:r>
              <m:t>b</m:t>
            </m:r>
          </m:e>
          <m:sub>
            <m:r>
              <m:t>t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s</m:t>
            </m:r>
          </m:e>
        </m:d>
      </m:oMath>
      <w:r>
        <w:t xml:space="preserve"> </w:t>
      </w:r>
      <w:r>
        <w:t xml:space="preserve">为信念状态，</w:t>
      </w:r>
      <m:oMath>
        <m:r>
          <m:t>η</m:t>
        </m:r>
      </m:oMath>
      <w:r>
        <w:t xml:space="preserve"> </w:t>
      </w:r>
      <w:r>
        <w:t xml:space="preserve">为归一化常数，</w:t>
      </w:r>
      <m:oMath>
        <m:r>
          <m:t>P</m:t>
        </m:r>
      </m:oMath>
      <w:r>
        <w:t xml:space="preserve"> </w:t>
      </w:r>
      <w:r>
        <w:t xml:space="preserve">为转移概率，</w:t>
      </w:r>
      <m:oMath>
        <m:r>
          <m:t>O</m:t>
        </m:r>
      </m:oMath>
      <w:r>
        <w:t xml:space="preserve"> </w:t>
      </w:r>
      <w:r>
        <w:t xml:space="preserve">为观测函数，</w:t>
      </w:r>
      <m:oMath>
        <m:r>
          <m:rPr>
            <m:sty m:val="p"/>
            <m:scr m:val="double-struck"/>
          </m:rPr>
          <m:t>I</m:t>
        </m:r>
      </m:oMath>
      <w:r>
        <w:t xml:space="preserve"> </w:t>
      </w:r>
      <w:r>
        <w:t xml:space="preserve">为指示函数。</w:t>
      </w:r>
    </w:p>
    <w:bookmarkEnd w:id="20"/>
    <w:bookmarkStart w:id="21" w:name="公式-2分层强化学习hrl期权策略梯度"/>
    <w:p>
      <w:pPr>
        <w:pStyle w:val="Heading3"/>
      </w:pPr>
      <w:r>
        <w:t xml:space="preserve">公式 2：分层强化学习（HRL）期权策略梯度</w:t>
      </w:r>
    </w:p>
    <w:p>
      <w:pPr>
        <w:pStyle w:val="FirstParagraph"/>
      </w:pPr>
      <m:oMathPara>
        <m:oMathParaPr>
          <m:jc m:val="center"/>
        </m:oMathParaPr>
        <m:oMath>
          <m:r>
            <m:rPr>
              <m:sty m:val="p"/>
            </m:rPr>
            <m:t>∇</m:t>
          </m:r>
          <m:r>
            <m:t>J</m:t>
          </m:r>
          <m:d>
            <m:dPr>
              <m:begChr m:val="("/>
              <m:endChr m:val=")"/>
              <m:sepChr m:val=""/>
              <m:grow/>
            </m:dPr>
            <m:e>
              <m:r>
                <m:t>θ</m:t>
              </m:r>
            </m:e>
          </m:d>
          <m:r>
            <m:rPr>
              <m:sty m:val="p"/>
            </m:rPr>
            <m:t>=</m:t>
          </m:r>
          <m:sSub>
            <m:e>
              <m:r>
                <m:rPr>
                  <m:sty m:val="p"/>
                  <m:scr m:val="double-struck"/>
                </m:rPr>
                <m:t>E</m:t>
              </m:r>
            </m:e>
            <m:sub>
              <m:r>
                <m:t>τ</m:t>
              </m:r>
              <m:r>
                <m:rPr>
                  <m:sty m:val="p"/>
                </m:rPr>
                <m:t>∼</m:t>
              </m:r>
              <m:sSub>
                <m:e>
                  <m:r>
                    <m:t>π</m:t>
                  </m:r>
                </m:e>
                <m:sub>
                  <m:r>
                    <m:t>θ</m:t>
                  </m:r>
                </m:sub>
              </m:sSub>
            </m:sub>
          </m:sSub>
          <m:d>
            <m:dPr>
              <m:begChr m:val="["/>
              <m:endChr m:val="]"/>
              <m:sepChr m:val=""/>
              <m:grow/>
            </m:dPr>
            <m:e>
              <m:nary>
                <m:naryPr>
                  <m:chr m:val="∑"/>
                  <m:limLoc m:val="undOvr"/>
                  <m:subHide m:val="off"/>
                  <m:supHide m:val="off"/>
                </m:naryPr>
                <m:sub>
                  <m:r>
                    <m:t>t</m:t>
                  </m:r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</m:sub>
                <m:sup>
                  <m:r>
                    <m:t>T</m:t>
                  </m:r>
                </m:sup>
                <m:e>
                  <m:sSub>
                    <m:e>
                      <m:r>
                        <m:rPr>
                          <m:sty m:val="p"/>
                        </m:rPr>
                        <m:t>∇</m:t>
                      </m:r>
                    </m:e>
                    <m:sub>
                      <m:r>
                        <m:t>θ</m:t>
                      </m:r>
                    </m:sub>
                  </m:sSub>
                </m:e>
              </m:nary>
              <m:r>
                <m:rPr>
                  <m:sty m:val="p"/>
                </m:rPr>
                <m:t>log</m:t>
              </m:r>
              <m:sSub>
                <m:e>
                  <m:r>
                    <m:t>π</m:t>
                  </m:r>
                </m:e>
                <m:sub>
                  <m:r>
                    <m:t>θ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sSub>
                    <m:e>
                      <m:r>
                        <m:t>a</m:t>
                      </m:r>
                    </m:e>
                    <m:sub>
                      <m:r>
                        <m:t>t</m:t>
                      </m:r>
                    </m:sub>
                  </m:sSub>
                  <m:r>
                    <m:rPr>
                      <m:sty m:val="p"/>
                    </m:rPr>
                    <m:t>|</m:t>
                  </m:r>
                  <m:sSub>
                    <m:e>
                      <m:r>
                        <m:t>s</m:t>
                      </m:r>
                    </m:e>
                    <m:sub>
                      <m:r>
                        <m:t>t</m:t>
                      </m:r>
                    </m:sub>
                  </m:sSub>
                </m:e>
              </m:d>
              <m:r>
                <m:rPr>
                  <m:sty m:val="p"/>
                </m:rPr>
                <m:t>⋅</m:t>
              </m:r>
              <m:limLow>
                <m:e>
                  <m:limLow>
                    <m:e>
                      <m:nary>
                        <m:naryPr>
                          <m:chr m:val="∑"/>
                          <m:limLoc m:val="undOvr"/>
                          <m:subHide m:val="off"/>
                          <m:supHide m:val="off"/>
                        </m:naryPr>
                        <m:sub>
                          <m:r>
                            <m:t>k</m:t>
                          </m:r>
                          <m:r>
                            <m:rPr>
                              <m:sty m:val="p"/>
                            </m:rPr>
                            <m:t>=</m:t>
                          </m:r>
                          <m:r>
                            <m:t>t</m:t>
                          </m:r>
                        </m:sub>
                        <m:sup>
                          <m:r>
                            <m:t>T</m:t>
                          </m:r>
                        </m:sup>
                        <m:e>
                          <m:sSup>
                            <m:e>
                              <m:r>
                                <m:t>γ</m:t>
                              </m:r>
                            </m:e>
                            <m:sup>
                              <m:r>
                                <m:t>k</m:t>
                              </m:r>
                              <m:r>
                                <m:rPr>
                                  <m:sty m:val="p"/>
                                </m:rPr>
                                <m:t>−</m:t>
                              </m:r>
                              <m:r>
                                <m:t>t</m:t>
                              </m:r>
                            </m:sup>
                          </m:sSup>
                        </m:e>
                      </m:nary>
                      <m:sSub>
                        <m:e>
                          <m:r>
                            <m:t>r</m:t>
                          </m:r>
                        </m:e>
                        <m:sub>
                          <m:r>
                            <m:t>k</m:t>
                          </m:r>
                        </m:sub>
                      </m:sSub>
                    </m:e>
                    <m:lim>
                      <m:r>
                        <m:rPr>
                          <m:sty m:val="p"/>
                        </m:rPr>
                        <m:t>⏟</m:t>
                      </m:r>
                    </m:lim>
                  </m:limLow>
                </m:e>
                <m:lim>
                  <m:r>
                    <m:rPr>
                      <m:nor/>
                      <m:sty m:val="p"/>
                    </m:rPr>
                    <m:t>折扣回报</m:t>
                  </m:r>
                </m:lim>
              </m:limLow>
              <m:r>
                <m:rPr>
                  <m:sty m:val="p"/>
                </m:rPr>
                <m:t>+</m:t>
              </m:r>
              <m:limLow>
                <m:e>
                  <m:limLow>
                    <m:e>
                      <m:r>
                        <m:t>β</m:t>
                      </m:r>
                      <m:r>
                        <m:rPr>
                          <m:sty m:val="p"/>
                        </m:rPr>
                        <m:t>⋅</m:t>
                      </m:r>
                      <m:sSub>
                        <m:e>
                          <m:r>
                            <m:rPr>
                              <m:sty m:val="p"/>
                            </m:rPr>
                            <m:t>∇</m:t>
                          </m:r>
                        </m:e>
                        <m:sub>
                          <m:r>
                            <m:t>θ</m:t>
                          </m:r>
                        </m:sub>
                      </m:sSub>
                      <m:r>
                        <m:rPr>
                          <m:sty m:val="p"/>
                          <m:scr m:val="script"/>
                        </m:rPr>
                        <m:t>H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sSub>
                            <m:e>
                              <m:r>
                                <m:t>π</m:t>
                              </m:r>
                            </m:e>
                            <m:sub>
                              <m:r>
                                <m:t>θ</m:t>
                              </m:r>
                            </m:sub>
                          </m:sSub>
                        </m:e>
                      </m:d>
                    </m:e>
                    <m:lim>
                      <m:r>
                        <m:rPr>
                          <m:sty m:val="p"/>
                        </m:rPr>
                        <m:t>⏟</m:t>
                      </m:r>
                    </m:lim>
                  </m:limLow>
                </m:e>
                <m:lim>
                  <m:r>
                    <m:rPr>
                      <m:nor/>
                      <m:sty m:val="p"/>
                    </m:rPr>
                    <m:t>熵正则项</m:t>
                  </m:r>
                </m:lim>
              </m:limLow>
            </m:e>
          </m:d>
        </m:oMath>
      </m:oMathPara>
    </w:p>
    <w:bookmarkEnd w:id="21"/>
    <w:bookmarkStart w:id="22" w:name="公式-3多头自注意力机制transformer-核心"/>
    <w:p>
      <w:pPr>
        <w:pStyle w:val="Heading3"/>
      </w:pPr>
      <w:r>
        <w:t xml:space="preserve">公式 3：多头自注意力机制（Transformer 核心）</w:t>
      </w:r>
    </w:p>
    <w:p>
      <w:pPr>
        <w:pStyle w:val="FirstParagraph"/>
      </w:pPr>
      <m:oMathPara>
        <m:oMathParaPr>
          <m:jc m:val="center"/>
        </m:oMathParaPr>
        <m:oMath>
          <m:r>
            <m:rPr>
              <m:nor/>
              <m:sty m:val="p"/>
            </m:rPr>
            <m:t>Attention</m:t>
          </m:r>
          <m:d>
            <m:dPr>
              <m:begChr m:val="("/>
              <m:endChr m:val=")"/>
              <m:sepChr m:val=""/>
              <m:grow/>
            </m:dPr>
            <m:e>
              <m:r>
                <m:t>Q</m:t>
              </m:r>
              <m:r>
                <m:rPr>
                  <m:sty m:val="p"/>
                </m:rPr>
                <m:t>,</m:t>
              </m:r>
              <m:r>
                <m:t>K</m:t>
              </m:r>
              <m:r>
                <m:rPr>
                  <m:sty m:val="p"/>
                </m:rPr>
                <m:t>,</m:t>
              </m:r>
              <m:r>
                <m:t>V</m:t>
              </m:r>
            </m:e>
          </m:d>
          <m:r>
            <m:rPr>
              <m:sty m:val="p"/>
            </m:rPr>
            <m:t>=</m:t>
          </m:r>
          <m:r>
            <m:rPr>
              <m:nor/>
              <m:sty m:val="p"/>
            </m:rPr>
            <m:t>softmax</m:t>
          </m:r>
          <m:d>
            <m:dPr>
              <m:begChr m:val="("/>
              <m:endChr m:val=")"/>
              <m:sepChr m:val=""/>
              <m:grow/>
            </m:dPr>
            <m:e>
              <m:f>
                <m:fPr>
                  <m:type m:val="bar"/>
                </m:fPr>
                <m:num>
                  <m:r>
                    <m:t>Q</m:t>
                  </m:r>
                  <m:sSup>
                    <m:e>
                      <m:r>
                        <m:t>K</m:t>
                      </m:r>
                    </m:e>
                    <m:sup>
                      <m:r>
                        <m:t>T</m:t>
                      </m:r>
                    </m:sup>
                  </m:sSup>
                </m:num>
                <m:den>
                  <m:rad>
                    <m:radPr>
                      <m:degHide m:val="on"/>
                    </m:radPr>
                    <m:deg/>
                    <m:e>
                      <m:sSub>
                        <m:e>
                          <m:r>
                            <m:t>d</m:t>
                          </m:r>
                        </m:e>
                        <m:sub>
                          <m:r>
                            <m:t>k</m:t>
                          </m:r>
                        </m:sub>
                      </m:sSub>
                    </m:e>
                  </m:rad>
                </m:den>
              </m:f>
            </m:e>
          </m:d>
          <m:r>
            <m:t>V</m:t>
          </m:r>
          <m:r>
            <m:rPr>
              <m:sty m:val="p"/>
            </m:rPr>
            <m:t>,</m:t>
          </m:r>
          <m:r>
            <m:t> </m:t>
          </m:r>
          <m:r>
            <m:rPr>
              <m:nor/>
              <m:sty m:val="p"/>
            </m:rPr>
            <m:t>MultiHead</m:t>
          </m:r>
          <m:r>
            <m:rPr>
              <m:sty m:val="p"/>
            </m:rPr>
            <m:t>=</m:t>
          </m:r>
          <m:r>
            <m:rPr>
              <m:nor/>
              <m:sty m:val="p"/>
            </m:rPr>
            <m:t>Concat</m:t>
          </m:r>
          <m:d>
            <m:dPr>
              <m:begChr m:val="("/>
              <m:endChr m:val=")"/>
              <m:sepChr m:val=""/>
              <m:grow/>
            </m:dPr>
            <m:e>
              <m:sSub>
                <m:e>
                  <m:r>
                    <m:rPr>
                      <m:nor/>
                      <m:sty m:val="p"/>
                    </m:rPr>
                    <m:t>head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,</m:t>
              </m:r>
              <m:sSub>
                <m:e>
                  <m:r>
                    <m:rPr>
                      <m:nor/>
                      <m:sty m:val="p"/>
                    </m:rPr>
                    <m:t>head</m:t>
                  </m:r>
                </m:e>
                <m:sub>
                  <m:r>
                    <m:t>h</m:t>
                  </m:r>
                </m:sub>
              </m:sSub>
            </m:e>
          </m:d>
          <m:sSup>
            <m:e>
              <m:r>
                <m:t>W</m:t>
              </m:r>
            </m:e>
            <m:sup>
              <m:r>
                <m:t>O</m:t>
              </m:r>
            </m:sup>
          </m:sSup>
        </m:oMath>
      </m:oMathPara>
    </w:p>
    <w:p>
      <w:pPr>
        <w:pStyle w:val="FirstParagraph"/>
      </w:pPr>
      <w:r>
        <w:t xml:space="preserve">其中</w:t>
      </w:r>
      <w:r>
        <w:t xml:space="preserve"> </w:t>
      </w:r>
      <m:oMath>
        <m:r>
          <m:t>Q</m:t>
        </m:r>
        <m:r>
          <m:rPr>
            <m:sty m:val="p"/>
          </m:rPr>
          <m:t>=</m:t>
        </m:r>
        <m:r>
          <m:t>X</m:t>
        </m:r>
        <m:sSup>
          <m:e>
            <m:r>
              <m:t>W</m:t>
            </m:r>
          </m:e>
          <m:sup>
            <m:r>
              <m:t>Q</m:t>
            </m:r>
          </m:sup>
        </m:sSup>
        <m:r>
          <m:rPr>
            <m:sty m:val="p"/>
          </m:rPr>
          <m:t>,</m:t>
        </m:r>
        <m:r>
          <m:t>K</m:t>
        </m:r>
        <m:r>
          <m:rPr>
            <m:sty m:val="p"/>
          </m:rPr>
          <m:t>=</m:t>
        </m:r>
        <m:r>
          <m:t>X</m:t>
        </m:r>
        <m:sSup>
          <m:e>
            <m:r>
              <m:t>W</m:t>
            </m:r>
          </m:e>
          <m:sup>
            <m:r>
              <m:t>K</m:t>
            </m:r>
          </m:sup>
        </m:sSup>
        <m:r>
          <m:rPr>
            <m:sty m:val="p"/>
          </m:rPr>
          <m:t>,</m:t>
        </m:r>
        <m:r>
          <m:t>V</m:t>
        </m:r>
        <m:r>
          <m:rPr>
            <m:sty m:val="p"/>
          </m:rPr>
          <m:t>=</m:t>
        </m:r>
        <m:r>
          <m:t>X</m:t>
        </m:r>
        <m:sSup>
          <m:e>
            <m:r>
              <m:t>W</m:t>
            </m:r>
          </m:e>
          <m:sup>
            <m:r>
              <m:t>V</m:t>
            </m:r>
          </m:sup>
        </m:sSup>
      </m:oMath>
      <w:r>
        <w:t xml:space="preserve">，</w:t>
      </w:r>
      <m:oMath>
        <m:sSub>
          <m:e>
            <m:r>
              <m:t>d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为键维度，</w:t>
      </w:r>
      <m:oMath>
        <m:r>
          <m:t>W</m:t>
        </m:r>
      </m:oMath>
      <w:r>
        <w:t xml:space="preserve"> </w:t>
      </w:r>
      <w:r>
        <w:t xml:space="preserve">为可学习权重矩阵。</w:t>
      </w:r>
    </w:p>
    <w:bookmarkEnd w:id="22"/>
    <w:bookmarkStart w:id="23" w:name="公式-4世界模型中的潜在动力学预测"/>
    <w:p>
      <w:pPr>
        <w:pStyle w:val="Heading3"/>
      </w:pPr>
      <w:r>
        <w:t xml:space="preserve">公式 4：世界模型中的潜在动力学预测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rPr>
                  <m:sty m:val="p"/>
                  <m:scr m:val="script"/>
                </m:rPr>
                <m:t>L</m:t>
              </m:r>
            </m:e>
            <m:sub>
              <m:r>
                <m:rPr>
                  <m:nor/>
                  <m:sty m:val="p"/>
                </m:rPr>
                <m:t>World</m:t>
              </m:r>
            </m:sub>
          </m:sSub>
          <m:r>
            <m:rPr>
              <m:sty m:val="p"/>
            </m:rPr>
            <m:t>=</m:t>
          </m:r>
          <m:limLow>
            <m:e>
              <m:limLow>
                <m:e>
                  <m:sSub>
                    <m:e>
                      <m:r>
                        <m:rPr>
                          <m:sty m:val="p"/>
                          <m:scr m:val="double-struck"/>
                        </m:rPr>
                        <m:t>E</m:t>
                      </m:r>
                    </m:e>
                    <m:sub>
                      <m:sSub>
                        <m:e>
                          <m:r>
                            <m:t>z</m:t>
                          </m:r>
                        </m:e>
                        <m:sub>
                          <m:r>
                            <m:t>t</m:t>
                          </m:r>
                        </m:sub>
                      </m:sSub>
                      <m:r>
                        <m:rPr>
                          <m:sty m:val="p"/>
                        </m:rPr>
                        <m:t>∼</m:t>
                      </m:r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ϕ</m:t>
                          </m:r>
                        </m:sub>
                      </m:sSub>
                    </m:sub>
                  </m:sSub>
                  <m:d>
                    <m:dPr>
                      <m:begChr m:val="["/>
                      <m:endChr m:val="]"/>
                      <m:sepChr m:val=""/>
                      <m:grow/>
                    </m:dPr>
                    <m:e>
                      <m:r>
                        <m:rPr>
                          <m:sty m:val="p"/>
                        </m:rPr>
                        <m:t>log</m:t>
                      </m:r>
                      <m:sSub>
                        <m:e>
                          <m:r>
                            <m:t>p</m:t>
                          </m:r>
                        </m:e>
                        <m:sub>
                          <m:r>
                            <m:t>ψ</m:t>
                          </m:r>
                        </m:sub>
                      </m:sSub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sSub>
                            <m:e>
                              <m:r>
                                <m:t>o</m:t>
                              </m:r>
                            </m:e>
                            <m:sub>
                              <m:r>
                                <m:t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m:t>|</m:t>
                          </m:r>
                          <m:sSub>
                            <m:e>
                              <m:r>
                                <m:t>z</m:t>
                              </m:r>
                            </m:e>
                            <m:sub>
                              <m:r>
                                <m:t>t</m:t>
                              </m:r>
                            </m:sub>
                          </m:sSub>
                        </m:e>
                      </m:d>
                    </m:e>
                  </m:d>
                </m:e>
                <m:lim>
                  <m:r>
                    <m:rPr>
                      <m:sty m:val="p"/>
                    </m:rPr>
                    <m:t>⏟</m:t>
                  </m:r>
                </m:lim>
              </m:limLow>
            </m:e>
            <m:lim>
              <m:r>
                <m:rPr>
                  <m:nor/>
                  <m:sty m:val="p"/>
                </m:rPr>
                <m:t>重建损失</m:t>
              </m:r>
            </m:lim>
          </m:limLow>
          <m:r>
            <m:rPr>
              <m:sty m:val="p"/>
            </m:rPr>
            <m:t>−</m:t>
          </m:r>
          <m:limLow>
            <m:e>
              <m:limLow>
                <m:e>
                  <m:sSub>
                    <m:e>
                      <m:r>
                        <m:t>D</m:t>
                      </m:r>
                    </m:e>
                    <m:sub>
                      <m:r>
                        <m:t>K</m:t>
                      </m:r>
                      <m:r>
                        <m:t>L</m:t>
                      </m:r>
                    </m:sub>
                  </m:sSub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t>ϕ</m:t>
                          </m:r>
                        </m:sub>
                      </m:sSub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sSub>
                            <m:e>
                              <m:r>
                                <m:t>z</m:t>
                              </m:r>
                            </m:e>
                            <m:sub>
                              <m:r>
                                <m:t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m:t>|</m:t>
                          </m:r>
                          <m:sSub>
                            <m:e>
                              <m:r>
                                <m:t>o</m:t>
                              </m:r>
                            </m:e>
                            <m:sub>
                              <m:r>
                                <m:t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m:t>,</m:t>
                          </m:r>
                          <m:sSub>
                            <m:e>
                              <m:r>
                                <m:t>z</m:t>
                              </m:r>
                            </m:e>
                            <m:sub>
                              <m:r>
                                <m:t>t</m:t>
                              </m:r>
                              <m:r>
                                <m:rPr>
                                  <m:sty m:val="p"/>
                                </m:rPr>
                                <m:t>−</m:t>
                              </m:r>
                              <m:r>
                                <m:t>1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m:t>,</m:t>
                          </m:r>
                          <m:sSub>
                            <m:e>
                              <m:r>
                                <m:t>a</m:t>
                              </m:r>
                            </m:e>
                            <m:sub>
                              <m:r>
                                <m:t>t</m:t>
                              </m:r>
                              <m:r>
                                <m:rPr>
                                  <m:sty m:val="p"/>
                                </m:rPr>
                                <m:t>−</m:t>
                              </m:r>
                              <m:r>
                                <m:t>1</m:t>
                              </m:r>
                            </m:sub>
                          </m:sSub>
                        </m:e>
                      </m:d>
                      <m:r>
                        <m:rPr>
                          <m:sty m:val="p"/>
                        </m:rPr>
                        <m:t>∥</m:t>
                      </m:r>
                      <m:sSub>
                        <m:e>
                          <m:r>
                            <m:t>p</m:t>
                          </m:r>
                        </m:e>
                        <m:sub>
                          <m:r>
                            <m:t>θ</m:t>
                          </m:r>
                        </m:sub>
                      </m:sSub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sSub>
                            <m:e>
                              <m:r>
                                <m:t>z</m:t>
                              </m:r>
                            </m:e>
                            <m:sub>
                              <m:r>
                                <m:t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m:t>|</m:t>
                          </m:r>
                          <m:sSub>
                            <m:e>
                              <m:r>
                                <m:t>z</m:t>
                              </m:r>
                            </m:e>
                            <m:sub>
                              <m:r>
                                <m:t>t</m:t>
                              </m:r>
                              <m:r>
                                <m:rPr>
                                  <m:sty m:val="p"/>
                                </m:rPr>
                                <m:t>−</m:t>
                              </m:r>
                              <m:r>
                                <m:t>1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m:t>,</m:t>
                          </m:r>
                          <m:sSub>
                            <m:e>
                              <m:r>
                                <m:t>a</m:t>
                              </m:r>
                            </m:e>
                            <m:sub>
                              <m:r>
                                <m:t>t</m:t>
                              </m:r>
                              <m:r>
                                <m:rPr>
                                  <m:sty m:val="p"/>
                                </m:rPr>
                                <m:t>−</m:t>
                              </m:r>
                              <m:r>
                                <m:t>1</m:t>
                              </m:r>
                            </m:sub>
                          </m:sSub>
                        </m:e>
                      </m:d>
                    </m:e>
                  </m:d>
                </m:e>
                <m:lim>
                  <m:r>
                    <m:rPr>
                      <m:sty m:val="p"/>
                    </m:rPr>
                    <m:t>⏟</m:t>
                  </m:r>
                </m:lim>
              </m:limLow>
            </m:e>
            <m:lim>
              <m:r>
                <m:rPr>
                  <m:nor/>
                  <m:sty m:val="p"/>
                </m:rPr>
                <m:t>先验-后验KL散度</m:t>
              </m:r>
            </m:lim>
          </m:limLow>
        </m:oMath>
      </m:oMathPara>
    </w:p>
    <w:bookmarkEnd w:id="23"/>
    <w:bookmarkStart w:id="24" w:name="公式-5多智能体协作的加权双-q-学习vdn-混合"/>
    <w:p>
      <w:pPr>
        <w:pStyle w:val="Heading3"/>
      </w:pPr>
      <w:r>
        <w:t xml:space="preserve">公式 5：多智能体协作的加权双 Q 学习（VDN 混合）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Q</m:t>
              </m:r>
            </m:e>
            <m:sub>
              <m:r>
                <m:rPr>
                  <m:nor/>
                  <m:sty m:val="p"/>
                </m:rPr>
                <m:t>tot</m:t>
              </m:r>
            </m:sub>
          </m:sSub>
          <m:d>
            <m:dPr>
              <m:begChr m:val="("/>
              <m:endChr m:val=")"/>
              <m:sepChr m:val=""/>
              <m:grow/>
            </m:dPr>
            <m:e>
              <m:r>
                <m:t>τ</m:t>
              </m:r>
              <m:r>
                <m:rPr>
                  <m:sty m:val="p"/>
                </m:rPr>
                <m:t>,</m:t>
              </m:r>
              <m:r>
                <m:rPr>
                  <m:sty m:val="b"/>
                </m:rPr>
                <m:t>u</m:t>
              </m:r>
            </m:e>
          </m:d>
          <m:r>
            <m:rPr>
              <m:sty m:val="p"/>
            </m:rPr>
            <m:t>=</m:t>
          </m:r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i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t>N</m:t>
              </m:r>
            </m:sup>
            <m:e>
              <m:sSub>
                <m:e>
                  <m:r>
                    <m:t>α</m:t>
                  </m:r>
                </m:e>
                <m:sub>
                  <m:r>
                    <m:t>i</m:t>
                  </m:r>
                </m:sub>
              </m:sSub>
            </m:e>
          </m:nary>
          <m:r>
            <m:rPr>
              <m:sty m:val="p"/>
            </m:rPr>
            <m:t>⋅</m:t>
          </m:r>
          <m:sSub>
            <m:e>
              <m:r>
                <m:t>Q</m:t>
              </m:r>
            </m:e>
            <m:sub>
              <m:r>
                <m:t>i</m:t>
              </m:r>
            </m:sub>
          </m:sSub>
          <m:d>
            <m:dPr>
              <m:begChr m:val="("/>
              <m:endChr m:val=")"/>
              <m:sepChr m:val=""/>
              <m:grow/>
            </m:dPr>
            <m:e>
              <m:sSub>
                <m:e>
                  <m:r>
                    <m:t>τ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u</m:t>
                  </m:r>
                </m:e>
                <m:sub>
                  <m:r>
                    <m:t>i</m:t>
                  </m:r>
                </m:sub>
              </m:sSub>
            </m:e>
          </m:d>
          <m:r>
            <m:rPr>
              <m:sty m:val="p"/>
            </m:rPr>
            <m:t>+</m:t>
          </m:r>
          <m:limLow>
            <m:e>
              <m:limLow>
                <m:e>
                  <m:r>
                    <m:t>λ</m:t>
                  </m:r>
                  <m:r>
                    <m:rPr>
                      <m:sty m:val="p"/>
                    </m:rPr>
                    <m:t>⋅</m:t>
                  </m:r>
                  <m:nary>
                    <m:naryPr>
                      <m:chr m:val="∑"/>
                      <m:limLoc m:val="undOvr"/>
                      <m:subHide m:val="off"/>
                      <m:supHide m:val="on"/>
                    </m:naryPr>
                    <m:sub>
                      <m:r>
                        <m:t>i</m:t>
                      </m:r>
                      <m:r>
                        <m:rPr>
                          <m:sty m:val="p"/>
                        </m:rPr>
                        <m:t>&lt;</m:t>
                      </m:r>
                      <m:r>
                        <m:t>j</m:t>
                      </m:r>
                    </m:sub>
                    <m:sup>
                      <m:r>
                        <m:t>​</m:t>
                      </m:r>
                    </m:sup>
                    <m:e>
                      <m:sSub>
                        <m:e>
                          <m:r>
                            <m:t>β</m:t>
                          </m:r>
                        </m:e>
                        <m:sub>
                          <m:r>
                            <m:t>i</m:t>
                          </m:r>
                          <m:r>
                            <m:t>j</m:t>
                          </m:r>
                        </m:sub>
                      </m:sSub>
                    </m:e>
                  </m:nary>
                  <m:r>
                    <m:rPr>
                      <m:sty m:val="p"/>
                    </m:rPr>
                    <m:t>⋅</m:t>
                  </m:r>
                  <m:sSub>
                    <m:e>
                      <m:r>
                        <m:t>Q</m:t>
                      </m:r>
                    </m:e>
                    <m:sub>
                      <m:r>
                        <m:t>i</m:t>
                      </m:r>
                    </m:sub>
                  </m:sSub>
                  <m:sSub>
                    <m:e>
                      <m:r>
                        <m:t>Q</m:t>
                      </m:r>
                    </m:e>
                    <m:sub>
                      <m:r>
                        <m:t>j</m:t>
                      </m:r>
                    </m:sub>
                  </m:sSub>
                </m:e>
                <m:lim>
                  <m:r>
                    <m:rPr>
                      <m:sty m:val="p"/>
                    </m:rPr>
                    <m:t>⏟</m:t>
                  </m:r>
                </m:lim>
              </m:limLow>
            </m:e>
            <m:lim>
              <m:r>
                <m:rPr>
                  <m:nor/>
                  <m:sty m:val="p"/>
                </m:rPr>
                <m:t>成对交互项</m:t>
              </m:r>
            </m:lim>
          </m:limLow>
        </m:oMath>
      </m:oMathPara>
    </w:p>
    <w:bookmarkEnd w:id="24"/>
    <w:bookmarkStart w:id="25" w:name="公式-6逆强化学习irl的最大熵目标"/>
    <w:p>
      <w:pPr>
        <w:pStyle w:val="Heading3"/>
      </w:pPr>
      <w:r>
        <w:t xml:space="preserve">公式 6：逆强化学习（IRL）的最大熵目标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rPr>
                  <m:sty m:val="p"/>
                  <m:scr m:val="script"/>
                </m:rPr>
                <m:t>L</m:t>
              </m:r>
            </m:e>
            <m:sub>
              <m:r>
                <m:rPr>
                  <m:nor/>
                  <m:sty m:val="p"/>
                </m:rPr>
                <m:t>IRL</m:t>
              </m:r>
            </m:sub>
          </m:sSub>
          <m:r>
            <m:rPr>
              <m:sty m:val="p"/>
            </m:rPr>
            <m:t>=</m:t>
          </m:r>
          <m:limLow>
            <m:e>
              <m:r>
                <m:rPr>
                  <m:sty m:val="p"/>
                </m:rPr>
                <m:t>max</m:t>
              </m:r>
            </m:e>
            <m:lim>
              <m:r>
                <m:t>ψ</m:t>
              </m:r>
            </m:lim>
          </m:limLow>
          <m:sSub>
            <m:e>
              <m:r>
                <m:rPr>
                  <m:sty m:val="p"/>
                  <m:scr m:val="double-struck"/>
                </m:rPr>
                <m:t>E</m:t>
              </m:r>
            </m:e>
            <m:sub>
              <m:r>
                <m:t>τ</m:t>
              </m:r>
              <m:r>
                <m:rPr>
                  <m:sty m:val="p"/>
                </m:rPr>
                <m:t>∼</m:t>
              </m:r>
              <m:sSub>
                <m:e>
                  <m:r>
                    <m:rPr>
                      <m:sty m:val="p"/>
                      <m:scr m:val="script"/>
                    </m:rPr>
                    <m:t>D</m:t>
                  </m:r>
                </m:e>
                <m:sub>
                  <m:r>
                    <m:rPr>
                      <m:nor/>
                      <m:sty m:val="p"/>
                    </m:rPr>
                    <m:t>demo</m:t>
                  </m:r>
                </m:sub>
              </m:sSub>
            </m:sub>
          </m:sSub>
          <m:d>
            <m:dPr>
              <m:begChr m:val="["/>
              <m:endChr m:val="]"/>
              <m:sepChr m:val=""/>
              <m:grow/>
            </m:dPr>
            <m:e>
              <m:nary>
                <m:naryPr>
                  <m:chr m:val="∑"/>
                  <m:limLoc m:val="undOvr"/>
                  <m:subHide m:val="off"/>
                  <m:supHide m:val="on"/>
                </m:naryPr>
                <m:sub>
                  <m:r>
                    <m:t>t</m:t>
                  </m:r>
                </m:sub>
                <m:sup>
                  <m:r>
                    <m:t>​</m:t>
                  </m:r>
                </m:sup>
                <m:e>
                  <m:sSub>
                    <m:e>
                      <m:r>
                        <m:t>r</m:t>
                      </m:r>
                    </m:e>
                    <m:sub>
                      <m:r>
                        <m:t>ψ</m:t>
                      </m:r>
                    </m:sub>
                  </m:sSub>
                </m:e>
              </m:nary>
              <m:d>
                <m:dPr>
                  <m:begChr m:val="("/>
                  <m:endChr m:val=")"/>
                  <m:sepChr m:val=""/>
                  <m:grow/>
                </m:dPr>
                <m:e>
                  <m:sSub>
                    <m:e>
                      <m:r>
                        <m:t>s</m:t>
                      </m:r>
                    </m:e>
                    <m:sub>
                      <m:r>
                        <m:t>t</m:t>
                      </m:r>
                    </m:sub>
                  </m:sSub>
                  <m:r>
                    <m:rPr>
                      <m:sty m:val="p"/>
                    </m:rPr>
                    <m:t>,</m:t>
                  </m:r>
                  <m:sSub>
                    <m:e>
                      <m:r>
                        <m:t>a</m:t>
                      </m:r>
                    </m:e>
                    <m:sub>
                      <m:r>
                        <m:t>t</m:t>
                      </m:r>
                    </m:sub>
                  </m:sSub>
                </m:e>
              </m:d>
            </m:e>
          </m:d>
          <m:r>
            <m:rPr>
              <m:sty m:val="p"/>
            </m:rPr>
            <m:t>−</m:t>
          </m:r>
          <m:r>
            <m:rPr>
              <m:sty m:val="p"/>
            </m:rPr>
            <m:t>log</m:t>
          </m:r>
          <m:nary>
            <m:naryPr>
              <m:chr m:val="∑"/>
              <m:limLoc m:val="undOvr"/>
              <m:subHide m:val="off"/>
              <m:supHide m:val="on"/>
            </m:naryPr>
            <m:sub>
              <m:r>
                <m:t>τ</m:t>
              </m:r>
              <m:r>
                <m:rPr>
                  <m:sty m:val="p"/>
                </m:rPr>
                <m:t>′</m:t>
              </m:r>
              <m:r>
                <m:rPr>
                  <m:sty m:val="p"/>
                </m:rPr>
                <m:t>∈</m:t>
              </m:r>
              <m:r>
                <m:rPr>
                  <m:nor/>
                  <m:sty m:val="p"/>
                </m:rPr>
                <m:t>Traj</m:t>
              </m:r>
            </m:sub>
            <m:sup>
              <m:r>
                <m:t>​</m:t>
              </m:r>
            </m:sup>
            <m:e>
              <m:r>
                <m:rPr>
                  <m:sty m:val="p"/>
                </m:rPr>
                <m:t>exp</m:t>
              </m:r>
            </m:e>
          </m:nary>
          <m:d>
            <m:dPr>
              <m:begChr m:val="("/>
              <m:endChr m:val=")"/>
              <m:sepChr m:val=""/>
              <m:grow/>
            </m:dPr>
            <m:e>
              <m:nary>
                <m:naryPr>
                  <m:chr m:val="∑"/>
                  <m:limLoc m:val="undOvr"/>
                  <m:subHide m:val="off"/>
                  <m:supHide m:val="on"/>
                </m:naryPr>
                <m:sub>
                  <m:r>
                    <m:t>t</m:t>
                  </m:r>
                </m:sub>
                <m:sup>
                  <m:r>
                    <m:t>​</m:t>
                  </m:r>
                </m:sup>
                <m:e>
                  <m:sSub>
                    <m:e>
                      <m:r>
                        <m:t>r</m:t>
                      </m:r>
                    </m:e>
                    <m:sub>
                      <m:r>
                        <m:t>ψ</m:t>
                      </m:r>
                    </m:sub>
                  </m:sSub>
                </m:e>
              </m:nary>
              <m:d>
                <m:dPr>
                  <m:begChr m:val="("/>
                  <m:endChr m:val=")"/>
                  <m:sepChr m:val=""/>
                  <m:grow/>
                </m:dPr>
                <m:e>
                  <m:sSub>
                    <m:e>
                      <m:r>
                        <m:t>s</m:t>
                      </m:r>
                    </m:e>
                    <m:sub>
                      <m:r>
                        <m:t>t</m:t>
                      </m:r>
                    </m:sub>
                  </m:sSub>
                  <m:r>
                    <m:rPr>
                      <m:sty m:val="p"/>
                    </m:rPr>
                    <m:t>′</m:t>
                  </m:r>
                  <m:r>
                    <m:rPr>
                      <m:sty m:val="p"/>
                    </m:rPr>
                    <m:t>,</m:t>
                  </m:r>
                  <m:sSub>
                    <m:e>
                      <m:r>
                        <m:t>a</m:t>
                      </m:r>
                    </m:e>
                    <m:sub>
                      <m:r>
                        <m:t>t</m:t>
                      </m:r>
                    </m:sub>
                  </m:sSub>
                  <m:r>
                    <m:rPr>
                      <m:sty m:val="p"/>
                    </m:rPr>
                    <m:t>′</m:t>
                  </m:r>
                </m:e>
              </m:d>
            </m:e>
          </m:d>
        </m:oMath>
      </m:oMathPara>
    </w:p>
    <w:bookmarkEnd w:id="25"/>
    <w:bookmarkStart w:id="26" w:name="公式-7连续控制中的-mpc-代价函数"/>
    <w:p>
      <w:pPr>
        <w:pStyle w:val="Heading3"/>
      </w:pPr>
      <w:r>
        <w:t xml:space="preserve">公式 7：连续控制中的 MPC 代价函数</w:t>
      </w:r>
    </w:p>
    <w:p>
      <w:pPr>
        <w:pStyle w:val="FirstParagraph"/>
      </w:pPr>
      <m:oMathPara>
        <m:oMathParaPr>
          <m:jc m:val="center"/>
        </m:oMathParaPr>
        <m:oMath>
          <m:r>
            <m:t>J</m:t>
          </m:r>
          <m:d>
            <m:dPr>
              <m:begChr m:val="("/>
              <m:endChr m:val=")"/>
              <m:sepChr m:val=""/>
              <m:grow/>
            </m:dPr>
            <m:e>
              <m:sSub>
                <m:e>
                  <m:r>
                    <m:rPr>
                      <m:sty m:val="b"/>
                    </m:rPr>
                    <m:t>u</m:t>
                  </m:r>
                </m:e>
                <m:sub>
                  <m:r>
                    <m:t>0</m:t>
                  </m:r>
                  <m:r>
                    <m:rPr>
                      <m:sty m:val="p"/>
                    </m:rPr>
                    <m:t>:</m:t>
                  </m:r>
                  <m:r>
                    <m:t>H</m:t>
                  </m:r>
                </m:sub>
              </m:sSub>
            </m:e>
          </m:d>
          <m:r>
            <m:rPr>
              <m:sty m:val="p"/>
            </m:rPr>
            <m:t>=</m:t>
          </m:r>
          <m:limLow>
            <m:e>
              <m:limLow>
                <m:e>
                  <m:sSup>
                    <m:e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sSub>
                            <m:e>
                              <m:r>
                                <m:t>x</m:t>
                              </m:r>
                            </m:e>
                            <m:sub>
                              <m:r>
                                <m:t>H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m:t>−</m:t>
                          </m:r>
                          <m:sSub>
                            <m:e>
                              <m:r>
                                <m:t>x</m:t>
                              </m:r>
                            </m:e>
                            <m:sub>
                              <m:r>
                                <m:rPr>
                                  <m:nor/>
                                  <m:sty m:val="p"/>
                                </m:rPr>
                                <m:t>ref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m:t>T</m:t>
                      </m:r>
                    </m:sup>
                  </m:sSup>
                  <m:sSub>
                    <m:e>
                      <m:r>
                        <m:t>Q</m:t>
                      </m:r>
                    </m:e>
                    <m:sub>
                      <m:r>
                        <m:t>f</m:t>
                      </m:r>
                    </m:sub>
                  </m:sSub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sSub>
                        <m:e>
                          <m:r>
                            <m:t>x</m:t>
                          </m:r>
                        </m:e>
                        <m:sub>
                          <m:r>
                            <m:t>H</m:t>
                          </m:r>
                        </m:sub>
                      </m:sSub>
                      <m:r>
                        <m:rPr>
                          <m:sty m:val="p"/>
                        </m:rPr>
                        <m:t>−</m:t>
                      </m:r>
                      <m:sSub>
                        <m:e>
                          <m:r>
                            <m:t>x</m:t>
                          </m:r>
                        </m:e>
                        <m:sub>
                          <m:r>
                            <m:rPr>
                              <m:nor/>
                              <m:sty m:val="p"/>
                            </m:rPr>
                            <m:t>ref</m:t>
                          </m:r>
                        </m:sub>
                      </m:sSub>
                    </m:e>
                  </m:d>
                </m:e>
                <m:lim>
                  <m:r>
                    <m:rPr>
                      <m:sty m:val="p"/>
                    </m:rPr>
                    <m:t>⏟</m:t>
                  </m:r>
                </m:lim>
              </m:limLow>
            </m:e>
            <m:lim>
              <m:r>
                <m:rPr>
                  <m:nor/>
                  <m:sty m:val="p"/>
                </m:rPr>
                <m:t>终端代价</m:t>
              </m:r>
            </m:lim>
          </m:limLow>
          <m:r>
            <m:rPr>
              <m:sty m:val="p"/>
            </m:rPr>
            <m:t>+</m:t>
          </m:r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t</m:t>
              </m:r>
              <m:r>
                <m:rPr>
                  <m:sty m:val="p"/>
                </m:rPr>
                <m:t>=</m:t>
              </m:r>
              <m:r>
                <m:t>0</m:t>
              </m:r>
            </m:sub>
            <m:sup>
              <m:r>
                <m:t>H</m:t>
              </m:r>
              <m:r>
                <m:rPr>
                  <m:sty m:val="p"/>
                </m:rPr>
                <m:t>−</m:t>
              </m:r>
              <m:r>
                <m:t>1</m:t>
              </m:r>
            </m:sup>
            <m:e>
              <m:d>
                <m:dPr>
                  <m:begChr m:val="["/>
                  <m:endChr m:val="]"/>
                  <m:sepChr m:val=""/>
                  <m:grow/>
                </m:dPr>
                <m:e>
                  <m:sSup>
                    <m:e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sSub>
                            <m:e>
                              <m:r>
                                <m:t>x</m:t>
                              </m:r>
                            </m:e>
                            <m:sub>
                              <m:r>
                                <m:t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m:t>−</m:t>
                          </m:r>
                          <m:sSub>
                            <m:e>
                              <m:r>
                                <m:t>x</m:t>
                              </m:r>
                            </m:e>
                            <m:sub>
                              <m:r>
                                <m:rPr>
                                  <m:nor/>
                                  <m:sty m:val="p"/>
                                </m:rPr>
                                <m:t>ref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m:t>T</m:t>
                      </m:r>
                    </m:sup>
                  </m:sSup>
                  <m:r>
                    <m:t>Q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sSub>
                        <m:e>
                          <m:r>
                            <m:t>x</m:t>
                          </m:r>
                        </m:e>
                        <m:sub>
                          <m:r>
                            <m:t>t</m:t>
                          </m:r>
                        </m:sub>
                      </m:sSub>
                      <m:r>
                        <m:rPr>
                          <m:sty m:val="p"/>
                        </m:rPr>
                        <m:t>−</m:t>
                      </m:r>
                      <m:sSub>
                        <m:e>
                          <m:r>
                            <m:t>x</m:t>
                          </m:r>
                        </m:e>
                        <m:sub>
                          <m:r>
                            <m:rPr>
                              <m:nor/>
                              <m:sty m:val="p"/>
                            </m:rPr>
                            <m:t>ref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m:t>+</m:t>
                  </m:r>
                  <m:sSubSup>
                    <m:e>
                      <m:r>
                        <m:t>u</m:t>
                      </m:r>
                    </m:e>
                    <m:sub>
                      <m:r>
                        <m:t>t</m:t>
                      </m:r>
                    </m:sub>
                    <m:sup>
                      <m:r>
                        <m:t>T</m:t>
                      </m:r>
                    </m:sup>
                  </m:sSubSup>
                  <m:r>
                    <m:t>R</m:t>
                  </m:r>
                  <m:sSub>
                    <m:e>
                      <m:r>
                        <m:t>u</m:t>
                      </m:r>
                    </m:e>
                    <m:sub>
                      <m:r>
                        <m:t>t</m:t>
                      </m:r>
                    </m:sub>
                  </m:sSub>
                  <m:r>
                    <m:rPr>
                      <m:sty m:val="p"/>
                    </m:rPr>
                    <m:t>+</m:t>
                  </m:r>
                  <m:r>
                    <m:t>Δ</m:t>
                  </m:r>
                  <m:sSubSup>
                    <m:e>
                      <m:r>
                        <m:t>u</m:t>
                      </m:r>
                    </m:e>
                    <m:sub>
                      <m:r>
                        <m:t>t</m:t>
                      </m:r>
                    </m:sub>
                    <m:sup>
                      <m:r>
                        <m:t>T</m:t>
                      </m:r>
                    </m:sup>
                  </m:sSubSup>
                  <m:r>
                    <m:t>S</m:t>
                  </m:r>
                  <m:r>
                    <m:t>Δ</m:t>
                  </m:r>
                  <m:sSub>
                    <m:e>
                      <m:r>
                        <m:t>u</m:t>
                      </m:r>
                    </m:e>
                    <m:sub>
                      <m:r>
                        <m:t>t</m:t>
                      </m:r>
                    </m:sub>
                  </m:sSub>
                </m:e>
              </m:d>
            </m:e>
          </m:nary>
        </m:oMath>
      </m:oMathPara>
    </w:p>
    <w:bookmarkEnd w:id="26"/>
    <w:bookmarkStart w:id="27" w:name="公式-8策略熵约束优化sac-风格"/>
    <w:p>
      <w:pPr>
        <w:pStyle w:val="Heading3"/>
      </w:pPr>
      <w:r>
        <w:t xml:space="preserve">公式 8：策略熵约束优化（SAC 风格）</w:t>
      </w:r>
    </w:p>
    <w:p>
      <w:pPr>
        <w:pStyle w:val="FirstParagraph"/>
      </w:pPr>
      <m:oMathPara>
        <m:oMathParaPr>
          <m:jc m:val="center"/>
        </m:oMathParaPr>
        <m:oMath>
          <m:sSup>
            <m:e>
              <m:r>
                <m:t>π</m:t>
              </m:r>
            </m:e>
            <m:sup>
              <m:r>
                <m:rPr>
                  <m:sty m:val="p"/>
                </m:rPr>
                <m:t>*</m:t>
              </m:r>
            </m:sup>
          </m:sSup>
          <m:r>
            <m:rPr>
              <m:sty m:val="p"/>
            </m:rPr>
            <m:t>=</m:t>
          </m:r>
          <m:r>
            <m:rPr>
              <m:sty m:val="p"/>
            </m:rPr>
            <m:t>arg</m:t>
          </m:r>
          <m:limLow>
            <m:e>
              <m:r>
                <m:rPr>
                  <m:sty m:val="p"/>
                </m:rPr>
                <m:t>min</m:t>
              </m:r>
            </m:e>
            <m:lim>
              <m:r>
                <m:t>π</m:t>
              </m:r>
            </m:lim>
          </m:limLow>
          <m:sSub>
            <m:e>
              <m:r>
                <m:t>D</m:t>
              </m:r>
            </m:e>
            <m:sub>
              <m:r>
                <m:t>K</m:t>
              </m:r>
              <m:r>
                <m:t>L</m:t>
              </m:r>
            </m:sub>
          </m:sSub>
          <m:d>
            <m:dPr>
              <m:begChr m:val="("/>
              <m:endChr m:val=")"/>
              <m:sepChr m:val=""/>
              <m:grow/>
            </m:dPr>
            <m:e>
              <m:r>
                <m:t>π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sty m:val="p"/>
                    </m:rPr>
                    <m:t>⋅</m:t>
                  </m:r>
                  <m:r>
                    <m:rPr>
                      <m:sty m:val="p"/>
                    </m:rPr>
                    <m:t>|</m:t>
                  </m:r>
                  <m:sSub>
                    <m:e>
                      <m:r>
                        <m:t>s</m:t>
                      </m:r>
                    </m:e>
                    <m:sub>
                      <m:r>
                        <m:t>t</m:t>
                      </m:r>
                    </m:sub>
                  </m:sSub>
                </m:e>
              </m:d>
              <m:r>
                <m:rPr>
                  <m:sty m:val="p"/>
                </m:rPr>
                <m:t>∥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exp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sSub>
                        <m:e>
                          <m:r>
                            <m:t>Q</m:t>
                          </m:r>
                        </m:e>
                        <m:sub>
                          <m:r>
                            <m:rPr>
                              <m:nor/>
                              <m:sty m:val="p"/>
                            </m:rPr>
                            <m:t>soft</m:t>
                          </m:r>
                        </m:sub>
                      </m:sSub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sSub>
                            <m:e>
                              <m:r>
                                <m:t>s</m:t>
                              </m:r>
                            </m:e>
                            <m:sub>
                              <m:r>
                                <m:t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m:t>,</m:t>
                          </m:r>
                          <m:r>
                            <m:rPr>
                              <m:sty m:val="p"/>
                            </m:rPr>
                            <m:t>⋅</m:t>
                          </m:r>
                        </m:e>
                      </m:d>
                      <m:r>
                        <m:rPr>
                          <m:sty m:val="p"/>
                        </m:rPr>
                        <m:t>/</m:t>
                      </m:r>
                      <m:r>
                        <m:t>α</m:t>
                      </m:r>
                    </m:e>
                  </m:d>
                </m:num>
                <m:den>
                  <m:r>
                    <m:t>Z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sSub>
                        <m:e>
                          <m:r>
                            <m:t>s</m:t>
                          </m:r>
                        </m:e>
                        <m:sub>
                          <m:r>
                            <m:t>t</m:t>
                          </m:r>
                        </m:sub>
                      </m:sSub>
                    </m:e>
                  </m:d>
                </m:den>
              </m:f>
            </m:e>
          </m:d>
          <m:r>
            <m:rPr>
              <m:sty m:val="p"/>
            </m:rPr>
            <m:t>,</m:t>
          </m:r>
          <m:r>
            <m:t> </m:t>
          </m:r>
          <m:r>
            <m:rPr>
              <m:nor/>
              <m:sty m:val="p"/>
            </m:rPr>
            <m:t>其中 </m:t>
          </m:r>
          <m:sSub>
            <m:e>
              <m:r>
                <m:t>Q</m:t>
              </m:r>
            </m:e>
            <m:sub>
              <m:r>
                <m:rPr>
                  <m:nor/>
                  <m:sty m:val="p"/>
                </m:rPr>
                <m:t>soft</m:t>
              </m:r>
            </m:sub>
          </m:sSub>
          <m:r>
            <m:rPr>
              <m:sty m:val="p"/>
            </m:rPr>
            <m:t>=</m:t>
          </m:r>
          <m:r>
            <m:t>r</m:t>
          </m:r>
          <m:r>
            <m:rPr>
              <m:sty m:val="p"/>
            </m:rPr>
            <m:t>+</m:t>
          </m:r>
          <m:r>
            <m:t>γ</m:t>
          </m:r>
          <m:r>
            <m:rPr>
              <m:sty m:val="p"/>
              <m:scr m:val="double-struck"/>
            </m:rPr>
            <m:t>E</m:t>
          </m:r>
          <m:d>
            <m:dPr>
              <m:begChr m:val="["/>
              <m:endChr m:val="]"/>
              <m:sepChr m:val=""/>
              <m:grow/>
            </m:dPr>
            <m:e>
              <m:sSub>
                <m:e>
                  <m:r>
                    <m:t>V</m:t>
                  </m:r>
                </m:e>
                <m:sub>
                  <m:r>
                    <m:rPr>
                      <m:nor/>
                      <m:sty m:val="p"/>
                    </m:rPr>
                    <m:t>soft</m:t>
                  </m:r>
                </m:sub>
              </m:sSub>
            </m:e>
          </m:d>
        </m:oMath>
      </m:oMathPara>
    </w:p>
    <w:bookmarkEnd w:id="27"/>
    <w:bookmarkStart w:id="28" w:name="公式-9元学习maml的内外循环更新"/>
    <w:p>
      <w:pPr>
        <w:pStyle w:val="Heading3"/>
      </w:pPr>
      <w:r>
        <w:t xml:space="preserve">公式 9：元学习（MAML）的内外循环更新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θ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′</m:t>
          </m:r>
          <m:r>
            <m:rPr>
              <m:sty m:val="p"/>
            </m:rPr>
            <m:t>=</m:t>
          </m:r>
          <m:r>
            <m:t>θ</m:t>
          </m:r>
          <m:r>
            <m:rPr>
              <m:sty m:val="p"/>
            </m:rPr>
            <m:t>−</m:t>
          </m:r>
          <m:r>
            <m:t>α</m:t>
          </m:r>
          <m:sSub>
            <m:e>
              <m:r>
                <m:rPr>
                  <m:sty m:val="p"/>
                </m:rPr>
                <m:t>∇</m:t>
              </m:r>
            </m:e>
            <m:sub>
              <m:r>
                <m:t>θ</m:t>
              </m:r>
            </m:sub>
          </m:sSub>
          <m:sSub>
            <m:e>
              <m:r>
                <m:rPr>
                  <m:sty m:val="p"/>
                  <m:scr m:val="script"/>
                </m:rPr>
                <m:t>L</m:t>
              </m:r>
            </m:e>
            <m:sub>
              <m:sSub>
                <m:e>
                  <m:r>
                    <m:rPr>
                      <m:nor/>
                      <m:sty m:val="p"/>
                    </m:rPr>
                    <m:t>task</m:t>
                  </m:r>
                </m:e>
                <m:sub>
                  <m:r>
                    <m:t>i</m:t>
                  </m:r>
                </m:sub>
              </m:sSub>
            </m:sub>
          </m:sSub>
          <m:d>
            <m:dPr>
              <m:begChr m:val="("/>
              <m:endChr m:val=")"/>
              <m:sepChr m:val=""/>
              <m:grow/>
            </m:dPr>
            <m:e>
              <m:sSub>
                <m:e>
                  <m:r>
                    <m:t>f</m:t>
                  </m:r>
                </m:e>
                <m:sub>
                  <m:r>
                    <m:t>θ</m:t>
                  </m:r>
                </m:sub>
              </m:sSub>
            </m:e>
          </m:d>
          <m:r>
            <m:rPr>
              <m:sty m:val="p"/>
            </m:rPr>
            <m:t>,</m:t>
          </m:r>
          <m:r>
            <m:t> </m:t>
          </m:r>
          <m:limLow>
            <m:e>
              <m:r>
                <m:rPr>
                  <m:sty m:val="p"/>
                </m:rPr>
                <m:t>min</m:t>
              </m:r>
            </m:e>
            <m:lim>
              <m:r>
                <m:t>θ</m:t>
              </m:r>
            </m:lim>
          </m:limLow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i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t>M</m:t>
              </m:r>
            </m:sup>
            <m:e>
              <m:sSub>
                <m:e>
                  <m:r>
                    <m:rPr>
                      <m:sty m:val="p"/>
                      <m:scr m:val="script"/>
                    </m:rPr>
                    <m:t>L</m:t>
                  </m:r>
                </m:e>
                <m:sub>
                  <m:sSub>
                    <m:e>
                      <m:r>
                        <m:rPr>
                          <m:nor/>
                          <m:sty m:val="p"/>
                        </m:rPr>
                        <m:t>task</m:t>
                      </m:r>
                    </m:e>
                    <m:sub>
                      <m:r>
                        <m:t>i</m:t>
                      </m:r>
                    </m:sub>
                  </m:sSub>
                </m:sub>
              </m:sSub>
            </m:e>
          </m:nary>
          <m:d>
            <m:dPr>
              <m:begChr m:val="("/>
              <m:endChr m:val=")"/>
              <m:sepChr m:val=""/>
              <m:grow/>
            </m:dPr>
            <m:e>
              <m:sSub>
                <m:e>
                  <m:r>
                    <m:t>f</m:t>
                  </m:r>
                </m:e>
                <m:sub>
                  <m:sSub>
                    <m:e>
                      <m:r>
                        <m:t>θ</m:t>
                      </m:r>
                    </m:e>
                    <m:sub>
                      <m:r>
                        <m:t>i</m:t>
                      </m:r>
                    </m:sub>
                  </m:sSub>
                  <m:r>
                    <m:rPr>
                      <m:sty m:val="p"/>
                    </m:rPr>
                    <m:t>′</m:t>
                  </m:r>
                </m:sub>
              </m:sSub>
            </m:e>
          </m:d>
        </m:oMath>
      </m:oMathPara>
    </w:p>
    <w:bookmarkEnd w:id="28"/>
    <w:bookmarkStart w:id="29" w:name="公式-10多模态融合跨注意力门控机制"/>
    <w:p>
      <w:pPr>
        <w:pStyle w:val="Heading3"/>
      </w:pPr>
      <w:r>
        <w:t xml:space="preserve">公式 10：多模态融合（跨注意力门控机制）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rPr>
                  <m:sty m:val="p"/>
                  <m:scr m:val="script"/>
                </m:rPr>
                <m:t>F</m:t>
              </m:r>
            </m:e>
            <m:sub>
              <m:r>
                <m:rPr>
                  <m:nor/>
                  <m:sty m:val="p"/>
                </m:rPr>
                <m:t>fusion</m:t>
              </m:r>
            </m:sub>
          </m:sSub>
          <m:r>
            <m:rPr>
              <m:sty m:val="p"/>
            </m:rPr>
            <m:t>=</m:t>
          </m:r>
          <m:r>
            <m:t>σ</m:t>
          </m:r>
          <m:d>
            <m:dPr>
              <m:begChr m:val="("/>
              <m:endChr m:val=")"/>
              <m:sepChr m:val=""/>
              <m:grow/>
            </m:dPr>
            <m:e>
              <m:sSub>
                <m:e>
                  <m:r>
                    <m:t>W</m:t>
                  </m:r>
                </m:e>
                <m:sub>
                  <m:r>
                    <m:t>g</m:t>
                  </m:r>
                </m:sub>
              </m:sSub>
              <m:d>
                <m:dPr>
                  <m:begChr m:val="["/>
                  <m:endChr m:val="]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TextEnc</m:t>
                  </m:r>
                  <m:r>
                    <m:rPr>
                      <m:sty m:val="p"/>
                    </m:rPr>
                    <m:t>;</m:t>
                  </m:r>
                  <m:r>
                    <m:rPr>
                      <m:nor/>
                      <m:sty m:val="p"/>
                    </m:rPr>
                    <m:t>ImageEnc</m:t>
                  </m:r>
                  <m:r>
                    <m:rPr>
                      <m:sty m:val="p"/>
                    </m:rPr>
                    <m:t>;</m:t>
                  </m:r>
                  <m:r>
                    <m:rPr>
                      <m:nor/>
                      <m:sty m:val="p"/>
                    </m:rPr>
                    <m:t>LidarEnc</m:t>
                  </m:r>
                </m:e>
              </m:d>
            </m:e>
          </m:d>
          <m:r>
            <m:rPr>
              <m:sty m:val="p"/>
            </m:rPr>
            <m:t>⊙</m:t>
          </m:r>
          <m:d>
            <m:dPr>
              <m:begChr m:val="("/>
              <m:endChr m:val=")"/>
              <m:sepChr m:val=""/>
              <m:grow/>
            </m:dPr>
            <m:e>
              <m:nary>
                <m:naryPr>
                  <m:chr m:val="∑"/>
                  <m:limLoc m:val="undOvr"/>
                  <m:subHide m:val="off"/>
                  <m:supHide m:val="on"/>
                </m:naryPr>
                <m:sub>
                  <m:r>
                    <m:t>m</m:t>
                  </m:r>
                  <m:r>
                    <m:rPr>
                      <m:sty m:val="p"/>
                    </m:rPr>
                    <m:t>∈</m:t>
                  </m:r>
                  <m:r>
                    <m:rPr>
                      <m:sty m:val="p"/>
                      <m:scr m:val="script"/>
                    </m:rPr>
                    <m:t>M</m:t>
                  </m:r>
                </m:sub>
                <m:sup>
                  <m:r>
                    <m:t>​</m:t>
                  </m:r>
                </m:sup>
                <m:e>
                  <m:sSub>
                    <m:e>
                      <m:r>
                        <m:t>λ</m:t>
                      </m:r>
                    </m:e>
                    <m:sub>
                      <m:r>
                        <m:t>m</m:t>
                      </m:r>
                    </m:sub>
                  </m:sSub>
                </m:e>
              </m:nary>
              <m:r>
                <m:rPr>
                  <m:sty m:val="p"/>
                </m:rPr>
                <m:t>⋅</m:t>
              </m:r>
              <m:r>
                <m:rPr>
                  <m:nor/>
                  <m:sty m:val="p"/>
                </m:rPr>
                <m:t>CrossAttn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sSub>
                    <m:e>
                      <m:r>
                        <m:t>Q</m:t>
                      </m:r>
                    </m:e>
                    <m:sub>
                      <m:r>
                        <m:t>m</m:t>
                      </m:r>
                    </m:sub>
                  </m:sSub>
                  <m:r>
                    <m:rPr>
                      <m:sty m:val="p"/>
                    </m:rPr>
                    <m:t>,</m:t>
                  </m:r>
                  <m:sSub>
                    <m:e>
                      <m:r>
                        <m:t>K</m:t>
                      </m:r>
                    </m:e>
                    <m:sub>
                      <m:r>
                        <m:t>m</m:t>
                      </m:r>
                    </m:sub>
                  </m:sSub>
                  <m:r>
                    <m:rPr>
                      <m:sty m:val="p"/>
                    </m:rPr>
                    <m:t>,</m:t>
                  </m:r>
                  <m:sSub>
                    <m:e>
                      <m:r>
                        <m:t>V</m:t>
                      </m:r>
                    </m:e>
                    <m:sub>
                      <m:r>
                        <m:t>m</m:t>
                      </m:r>
                    </m:sub>
                  </m:sSub>
                </m:e>
              </m:d>
            </m:e>
          </m:d>
        </m:oMath>
      </m:oMathPara>
    </w:p>
    <w:bookmarkEnd w:id="29"/>
    <w:bookmarkStart w:id="30" w:name="公式-11安全约束的拉格朗日松弛cmdp"/>
    <w:p>
      <w:pPr>
        <w:pStyle w:val="Heading3"/>
      </w:pPr>
      <w:r>
        <w:t xml:space="preserve">公式 11：安全约束的拉格朗日松弛（CMDP）</w:t>
      </w:r>
    </w:p>
    <w:p>
      <w:pPr>
        <w:pStyle w:val="FirstParagraph"/>
      </w:pPr>
      <m:oMathPara>
        <m:oMathParaPr>
          <m:jc m:val="center"/>
        </m:oMathParaPr>
        <m:oMath>
          <m:limLow>
            <m:e>
              <m:r>
                <m:rPr>
                  <m:sty m:val="p"/>
                </m:rPr>
                <m:t>min</m:t>
              </m:r>
            </m:e>
            <m:lim>
              <m:r>
                <m:t>π</m:t>
              </m:r>
            </m:lim>
          </m:limLow>
          <m:r>
            <m:rPr>
              <m:sty m:val="p"/>
              <m:scr m:val="double-struck"/>
            </m:rPr>
            <m:t>E</m:t>
          </m:r>
          <m:d>
            <m:dPr>
              <m:begChr m:val="["/>
              <m:endChr m:val="]"/>
              <m:sepChr m:val=""/>
              <m:grow/>
            </m:dPr>
            <m:e>
              <m:r>
                <m:rPr>
                  <m:sty m:val="p"/>
                </m:rPr>
                <m:t>∑</m:t>
              </m:r>
              <m:sSup>
                <m:e>
                  <m:r>
                    <m:t>γ</m:t>
                  </m:r>
                </m:e>
                <m:sup>
                  <m:r>
                    <m:t>t</m:t>
                  </m:r>
                </m:sup>
              </m:sSup>
              <m:sSub>
                <m:e>
                  <m:r>
                    <m:t>r</m:t>
                  </m:r>
                </m:e>
                <m:sub>
                  <m:r>
                    <m:t>t</m:t>
                  </m:r>
                </m:sub>
              </m:sSub>
            </m:e>
          </m:d>
          <m:r>
            <m:t> </m:t>
          </m:r>
          <m:r>
            <m:rPr>
              <m:nor/>
              <m:sty m:val="p"/>
            </m:rPr>
            <m:t>s.t.</m:t>
          </m:r>
          <m:r>
            <m:t> </m:t>
          </m:r>
          <m:r>
            <m:rPr>
              <m:sty m:val="p"/>
              <m:scr m:val="double-struck"/>
            </m:rPr>
            <m:t>E</m:t>
          </m:r>
          <m:d>
            <m:dPr>
              <m:begChr m:val="["/>
              <m:endChr m:val="]"/>
              <m:sepChr m:val=""/>
              <m:grow/>
            </m:dPr>
            <m:e>
              <m:r>
                <m:rPr>
                  <m:sty m:val="p"/>
                </m:rPr>
                <m:t>∑</m:t>
              </m:r>
              <m:sSup>
                <m:e>
                  <m:r>
                    <m:t>γ</m:t>
                  </m:r>
                </m:e>
                <m:sup>
                  <m:r>
                    <m:t>t</m:t>
                  </m:r>
                </m:sup>
              </m:sSup>
              <m:sSub>
                <m:e>
                  <m:r>
                    <m:t>c</m:t>
                  </m:r>
                </m:e>
                <m:sub>
                  <m:r>
                    <m:t>t</m:t>
                  </m:r>
                </m:sub>
              </m:sSub>
            </m:e>
          </m:d>
          <m:r>
            <m:rPr>
              <m:sty m:val="p"/>
            </m:rPr>
            <m:t>≤</m:t>
          </m:r>
          <m:r>
            <m:t>d</m:t>
          </m:r>
          <m:r>
            <m:rPr>
              <m:sty m:val="p"/>
            </m:rPr>
            <m:t>,</m:t>
          </m:r>
          <m:r>
            <m:t> </m:t>
          </m:r>
          <m:r>
            <m:rPr>
              <m:sty m:val="p"/>
              <m:scr m:val="script"/>
            </m:rPr>
            <m:t>L</m:t>
          </m:r>
          <m:d>
            <m:dPr>
              <m:begChr m:val="("/>
              <m:endChr m:val=")"/>
              <m:sepChr m:val=""/>
              <m:grow/>
            </m:dPr>
            <m:e>
              <m:r>
                <m:t>π</m:t>
              </m:r>
              <m:r>
                <m:rPr>
                  <m:sty m:val="p"/>
                </m:rPr>
                <m:t>,</m:t>
              </m:r>
              <m:r>
                <m:t>μ</m:t>
              </m:r>
            </m:e>
          </m:d>
          <m:r>
            <m:rPr>
              <m:sty m:val="p"/>
            </m:rPr>
            <m:t>=</m:t>
          </m:r>
          <m:sSub>
            <m:e>
              <m:r>
                <m:t>J</m:t>
              </m:r>
            </m:e>
            <m:sub>
              <m:r>
                <m:t>r</m:t>
              </m:r>
            </m:sub>
          </m:sSub>
          <m:d>
            <m:dPr>
              <m:begChr m:val="("/>
              <m:endChr m:val=")"/>
              <m:sepChr m:val=""/>
              <m:grow/>
            </m:dPr>
            <m:e>
              <m:r>
                <m:t>π</m:t>
              </m:r>
            </m:e>
          </m:d>
          <m:r>
            <m:rPr>
              <m:sty m:val="p"/>
            </m:rPr>
            <m:t>+</m:t>
          </m:r>
          <m:r>
            <m:t>μ</m:t>
          </m:r>
          <m:d>
            <m:dPr>
              <m:begChr m:val="("/>
              <m:endChr m:val=")"/>
              <m:sepChr m:val=""/>
              <m:grow/>
            </m:dPr>
            <m:e>
              <m:sSub>
                <m:e>
                  <m:r>
                    <m:t>J</m:t>
                  </m:r>
                </m:e>
                <m:sub>
                  <m:r>
                    <m:t>c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π</m:t>
                  </m:r>
                </m:e>
              </m:d>
              <m:r>
                <m:rPr>
                  <m:sty m:val="p"/>
                </m:rPr>
                <m:t>−</m:t>
              </m:r>
              <m:r>
                <m:t>d</m:t>
              </m:r>
            </m:e>
          </m:d>
        </m:oMath>
      </m:oMathPara>
    </w:p>
    <w:p>
      <w:pPr>
        <w:pStyle w:val="FirstParagraph"/>
      </w:pPr>
      <w:r>
        <w:rPr>
          <w:bCs/>
          <w:b/>
        </w:rPr>
        <w:t xml:space="preserve">所有公式符号总说明表</w:t>
      </w:r>
      <w:r>
        <w:t xml:space="preserve">：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符号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说明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符号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s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′</m:t>
              </m:r>
              <m:r>
                <m:rPr>
                  <m:sty m:val="p"/>
                </m:rPr>
                <m:t>,</m:t>
              </m:r>
              <m:sSub>
                <m:e>
                  <m:r>
                    <m:t>s</m:t>
                  </m:r>
                </m:e>
                <m:sub>
                  <m:r>
                    <m:t>t</m:t>
                  </m:r>
                </m:sub>
              </m:sSub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状态及下一状态</w:t>
            </w:r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t>a</m:t>
                  </m:r>
                </m:e>
                <m:sub>
                  <m:r>
                    <m:t>t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u</m:t>
                  </m:r>
                </m:e>
                <m:sub>
                  <m:r>
                    <m:t>t</m:t>
                  </m:r>
                </m:sub>
              </m:sSub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动作/控制输入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t>π</m:t>
                  </m:r>
                </m:e>
                <m:sub>
                  <m:r>
                    <m:t>θ</m:t>
                  </m:r>
                </m:sub>
              </m:sSub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策略网络（参数</w:t>
            </w:r>
            <w:r>
              <w:t xml:space="preserve"> </w:t>
            </w:r>
            <m:oMath>
              <m:r>
                <m:t>θ</m:t>
              </m:r>
            </m:oMath>
            <w:r>
              <w:t xml:space="preserve">）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Q</m:t>
              </m:r>
              <m:r>
                <m:rPr>
                  <m:sty m:val="p"/>
                </m:rPr>
                <m:t>,</m:t>
              </m:r>
              <m:r>
                <m:t>K</m:t>
              </m:r>
              <m:r>
                <m:rPr>
                  <m:sty m:val="p"/>
                </m:rPr>
                <m:t>,</m:t>
              </m:r>
              <m:r>
                <m:t>V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注意力查询、键、值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γ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折扣因子 (0~1)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α</m:t>
              </m:r>
              <m:r>
                <m:rPr>
                  <m:sty m:val="p"/>
                </m:rPr>
                <m:t>,</m:t>
              </m:r>
              <m:r>
                <m:t>β</m:t>
              </m:r>
              <m:r>
                <m:rPr>
                  <m:sty m:val="p"/>
                </m:rPr>
                <m:t>,</m:t>
              </m:r>
              <m:r>
                <m:t>λ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权重系数或温度参数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  <m:scr m:val="script"/>
                </m:rPr>
                <m:t>H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熵函数</w:t>
            </w:r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t>D</m:t>
                  </m:r>
                </m:e>
                <m:sub>
                  <m:r>
                    <m:t>K</m:t>
                  </m:r>
                  <m:r>
                    <m:t>L</m:t>
                  </m:r>
                </m:sub>
              </m:sSub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KL 散度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t>q</m:t>
                  </m:r>
                </m:e>
                <m:sub>
                  <m:r>
                    <m:t>ϕ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p</m:t>
                  </m:r>
                </m:e>
                <m:sub>
                  <m:r>
                    <m:t>ψ</m:t>
                  </m:r>
                </m:sub>
              </m:sSub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编码器/解码器分布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τ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轨迹序列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W</m:t>
                  </m:r>
                </m:e>
                <m:sup>
                  <m:r>
                    <m:t>Q</m:t>
                  </m:r>
                </m:sup>
              </m:sSup>
              <m:r>
                <m:rPr>
                  <m:sty m:val="p"/>
                </m:rPr>
                <m:t>,</m:t>
              </m:r>
              <m:sSup>
                <m:e>
                  <m:r>
                    <m:t>W</m:t>
                  </m:r>
                </m:e>
                <m:sup>
                  <m:r>
                    <m:t>K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线性投影矩阵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⊙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逐元素乘积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σ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Sigmoid 激活函数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μ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拉格朗日乘子</w:t>
            </w:r>
          </w:p>
        </w:tc>
      </w:tr>
    </w:tbl>
    <w:bookmarkEnd w:id="30"/>
    <w:bookmarkEnd w:id="31"/>
    <w:bookmarkStart w:id="34" w:name="复杂表格"/>
    <w:p>
      <w:pPr>
        <w:pStyle w:val="Heading2"/>
      </w:pPr>
      <w:r>
        <w:t xml:space="preserve">2. 复杂表格</w:t>
      </w:r>
    </w:p>
    <w:bookmarkStart w:id="32" w:name="表格-1多智能体协作场景下的算法性能对比含统计指标"/>
    <w:p>
      <w:pPr>
        <w:pStyle w:val="Heading3"/>
      </w:pPr>
      <w:r>
        <w:t xml:space="preserve">表格 1：多智能体协作场景下的算法性能对比（含统计指标）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算法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环境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平均回报 (Mean±Std)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收敛步数 (万)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通信带宽 (MB/s)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鲁棒性评分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成功率 (Hard 模式)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MAPPO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StarCraft II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94.2 ± 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7.2/10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87.3%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QMIX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Multi-Particle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82.7 ± 5.4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6.5/10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76.1%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VDN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Multi-Particle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75.3 ± 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5.9/10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68.4%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HATPRO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3D 导航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101.5 ± 2.8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9.1/10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94.6%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ICQ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混合博弈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88.0 ± 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8.0/10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81.2%</w:t>
            </w:r>
          </w:p>
        </w:tc>
      </w:tr>
    </w:tbl>
    <w:bookmarkEnd w:id="32"/>
    <w:bookmarkStart w:id="33" w:name="表格-2世界模型架构组件与参数量多模态版"/>
    <w:p>
      <w:pPr>
        <w:pStyle w:val="Heading3"/>
      </w:pPr>
      <w:r>
        <w:t xml:space="preserve">表格 2：世界模型架构组件与参数量（多模态版）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组件名称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输入模态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编码器类型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潜在维度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参数量 (M)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输出用途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视觉编码器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RGB 图像 (224x224)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ResNet-50 + ViT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隐状态</w:t>
            </w:r>
            <w:r>
              <w:t xml:space="preserve"> </w:t>
            </w:r>
            <m:oMath>
              <m:sSub>
                <m:e>
                  <m:r>
                    <m:t>z</m:t>
                  </m:r>
                </m:e>
                <m:sub>
                  <m:r>
                    <m:t>t</m:t>
                  </m:r>
                </m:sub>
              </m:sSub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点云编码器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LiDAR (16 通道)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PointNet++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几何特征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时序记忆模块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动作序列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GRU + 神经图灵机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时序信用分配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奖励解码器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联合隐状态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层 MLP (1024-512-1)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奖励预测</w:t>
            </w:r>
            <w:r>
              <w:t xml:space="preserve"> </w:t>
            </w:r>
            <m:oMath>
              <m:acc>
                <m:accPr>
                  <m:chr m:val="̂"/>
                </m:accPr>
                <m:e>
                  <m:r>
                    <m:t>r</m:t>
                  </m:r>
                </m:e>
              </m:acc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动态预测器</w:t>
            </w:r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t>z</m:t>
                  </m:r>
                </m:e>
                <m:sub>
                  <m:r>
                    <m:t>t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a</m:t>
                  </m:r>
                </m:e>
                <m:sub>
                  <m:r>
                    <m:t>t</m:t>
                  </m:r>
                </m:sub>
              </m:sSub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Transformer Decoder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下一隐状态</w:t>
            </w:r>
            <w:r>
              <w:t xml:space="preserve"> </w:t>
            </w:r>
            <m:oMath>
              <m:sSub>
                <m:e>
                  <m:r>
                    <m:t>z</m:t>
                  </m:r>
                </m:e>
                <m:sub>
                  <m:r>
                    <m:t>t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sub>
              </m:sSub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对比投影头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隐状态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层 MLP + 归一化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对比损失计算</w:t>
            </w:r>
          </w:p>
        </w:tc>
      </w:tr>
    </w:tbl>
    <w:bookmarkEnd w:id="33"/>
    <w:bookmarkEnd w:id="34"/>
    <w:bookmarkStart w:id="35" w:name="复杂代码python-pytorch-风格含类型注解"/>
    <w:p>
      <w:pPr>
        <w:pStyle w:val="Heading2"/>
      </w:pPr>
      <w:r>
        <w:t xml:space="preserve">3. 复杂代码（Python + PyTorch 风格，含类型注解）</w:t>
      </w:r>
    </w:p>
    <w:p>
      <w:pPr>
        <w:pStyle w:val="SourceCode"/>
      </w:pPr>
      <w:r>
        <w:rPr>
          <w:rStyle w:val="ImportTok"/>
        </w:rPr>
        <w:t xml:space="preserve">import</w:t>
      </w:r>
      <w:r>
        <w:rPr>
          <w:rStyle w:val="NormalTok"/>
        </w:rPr>
        <w:t xml:space="preserve"> torch</w:t>
      </w:r>
      <w:r>
        <w:br/>
      </w:r>
      <w:r>
        <w:rPr>
          <w:rStyle w:val="ImportTok"/>
        </w:rPr>
        <w:t xml:space="preserve">import</w:t>
      </w:r>
      <w:r>
        <w:rPr>
          <w:rStyle w:val="NormalTok"/>
        </w:rPr>
        <w:t xml:space="preserve"> torch.nn </w:t>
      </w:r>
      <w:r>
        <w:rPr>
          <w:rStyle w:val="ImportTok"/>
        </w:rPr>
        <w:t xml:space="preserve">as</w:t>
      </w:r>
      <w:r>
        <w:rPr>
          <w:rStyle w:val="NormalTok"/>
        </w:rPr>
        <w:t xml:space="preserve"> nn</w:t>
      </w:r>
      <w:r>
        <w:br/>
      </w:r>
      <w:r>
        <w:rPr>
          <w:rStyle w:val="ImportTok"/>
        </w:rPr>
        <w:t xml:space="preserve">import</w:t>
      </w:r>
      <w:r>
        <w:rPr>
          <w:rStyle w:val="NormalTok"/>
        </w:rPr>
        <w:t xml:space="preserve"> torch.nn.functional </w:t>
      </w:r>
      <w:r>
        <w:rPr>
          <w:rStyle w:val="ImportTok"/>
        </w:rPr>
        <w:t xml:space="preserve">as</w:t>
      </w:r>
      <w:r>
        <w:rPr>
          <w:rStyle w:val="NormalTok"/>
        </w:rPr>
        <w:t xml:space="preserve"> F</w:t>
      </w:r>
      <w:r>
        <w:br/>
      </w:r>
      <w:r>
        <w:rPr>
          <w:rStyle w:val="ImportTok"/>
        </w:rPr>
        <w:t xml:space="preserve">from</w:t>
      </w:r>
      <w:r>
        <w:rPr>
          <w:rStyle w:val="NormalTok"/>
        </w:rPr>
        <w:t xml:space="preserve"> typing </w:t>
      </w:r>
      <w:r>
        <w:rPr>
          <w:rStyle w:val="ImportTok"/>
        </w:rPr>
        <w:t xml:space="preserve">import</w:t>
      </w:r>
      <w:r>
        <w:rPr>
          <w:rStyle w:val="NormalTok"/>
        </w:rPr>
        <w:t xml:space="preserve"> Tuple, Optional, List</w:t>
      </w:r>
      <w:r>
        <w:br/>
      </w:r>
      <w:r>
        <w:rPr>
          <w:rStyle w:val="ImportTok"/>
        </w:rPr>
        <w:t xml:space="preserve">from</w:t>
      </w:r>
      <w:r>
        <w:rPr>
          <w:rStyle w:val="NormalTok"/>
        </w:rPr>
        <w:t xml:space="preserve"> dataclasses </w:t>
      </w:r>
      <w:r>
        <w:rPr>
          <w:rStyle w:val="ImportTok"/>
        </w:rPr>
        <w:t xml:space="preserve">import</w:t>
      </w:r>
      <w:r>
        <w:rPr>
          <w:rStyle w:val="NormalTok"/>
        </w:rPr>
        <w:t xml:space="preserve"> dataclass</w:t>
      </w:r>
      <w:r>
        <w:br/>
      </w:r>
      <w:r>
        <w:br/>
      </w:r>
      <w:r>
        <w:rPr>
          <w:rStyle w:val="AttributeTok"/>
        </w:rPr>
        <w:t xml:space="preserve">@dataclass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HyperParameters: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"""复杂超参数配置"""</w:t>
      </w:r>
      <w:r>
        <w:br/>
      </w:r>
      <w:r>
        <w:rPr>
          <w:rStyle w:val="NormalTok"/>
        </w:rPr>
        <w:t xml:space="preserve">    d_model: </w:t>
      </w:r>
      <w:r>
        <w:rPr>
          <w:rStyle w:val="BuiltInTok"/>
        </w:rPr>
        <w:t xml:space="preserve">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512</w:t>
      </w:r>
      <w:r>
        <w:br/>
      </w:r>
      <w:r>
        <w:rPr>
          <w:rStyle w:val="NormalTok"/>
        </w:rPr>
        <w:t xml:space="preserve">    n_heads: </w:t>
      </w:r>
      <w:r>
        <w:rPr>
          <w:rStyle w:val="BuiltInTok"/>
        </w:rPr>
        <w:t xml:space="preserve">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</w:t>
      </w:r>
      <w:r>
        <w:br/>
      </w:r>
      <w:r>
        <w:rPr>
          <w:rStyle w:val="NormalTok"/>
        </w:rPr>
        <w:t xml:space="preserve">    d_ff: </w:t>
      </w:r>
      <w:r>
        <w:rPr>
          <w:rStyle w:val="BuiltInTok"/>
        </w:rPr>
        <w:t xml:space="preserve">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2048</w:t>
      </w:r>
      <w:r>
        <w:br/>
      </w:r>
      <w:r>
        <w:rPr>
          <w:rStyle w:val="NormalTok"/>
        </w:rPr>
        <w:t xml:space="preserve">    dropout: </w:t>
      </w:r>
      <w:r>
        <w:rPr>
          <w:rStyle w:val="BuiltInTok"/>
        </w:rPr>
        <w:t xml:space="preserve">float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</w:t>
      </w:r>
      <w:r>
        <w:br/>
      </w:r>
      <w:r>
        <w:rPr>
          <w:rStyle w:val="NormalTok"/>
        </w:rPr>
        <w:t xml:space="preserve">    max_seq_len: </w:t>
      </w:r>
      <w:r>
        <w:rPr>
          <w:rStyle w:val="BuiltInTok"/>
        </w:rPr>
        <w:t xml:space="preserve">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1024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MultiHeadCrossAttention(nn.Module):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"""带门控的多模态交叉注意力模块（对应公式10）"""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def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__init__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, hp: HyperParameters, num_modalities: </w:t>
      </w:r>
      <w:r>
        <w:rPr>
          <w:rStyle w:val="BuiltInTok"/>
        </w:rPr>
        <w:t xml:space="preserve">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):</w:t>
      </w:r>
      <w:r>
        <w:br/>
      </w:r>
      <w:r>
        <w:rPr>
          <w:rStyle w:val="NormalTok"/>
        </w:rPr>
        <w:t xml:space="preserve">        </w:t>
      </w:r>
      <w:r>
        <w:rPr>
          <w:rStyle w:val="BuiltInTok"/>
        </w:rPr>
        <w:t xml:space="preserve">super</w:t>
      </w:r>
      <w:r>
        <w:rPr>
          <w:rStyle w:val="NormalTok"/>
        </w:rPr>
        <w:t xml:space="preserve">().</w:t>
      </w:r>
      <w:r>
        <w:rPr>
          <w:rStyle w:val="FunctionTok"/>
        </w:rPr>
        <w:t xml:space="preserve">__init__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   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.num_heads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hp.n_heads</w:t>
      </w:r>
      <w:r>
        <w:br/>
      </w:r>
      <w:r>
        <w:rPr>
          <w:rStyle w:val="NormalTok"/>
        </w:rPr>
        <w:t xml:space="preserve">       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.d_k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hp.d_model </w:t>
      </w:r>
      <w:r>
        <w:rPr>
          <w:rStyle w:val="OperatorTok"/>
        </w:rPr>
        <w:t xml:space="preserve">//</w:t>
      </w:r>
      <w:r>
        <w:rPr>
          <w:rStyle w:val="NormalTok"/>
        </w:rPr>
        <w:t xml:space="preserve"> hp.n_heads</w:t>
      </w:r>
      <w:r>
        <w:br/>
      </w:r>
      <w:r>
        <w:rPr>
          <w:rStyle w:val="NormalTok"/>
        </w:rPr>
        <w:t xml:space="preserve">       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.w_q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nn.Linear(hp.d_model, hp.d_model, bias</w:t>
      </w:r>
      <w:r>
        <w:rPr>
          <w:rStyle w:val="OperatorTok"/>
        </w:rPr>
        <w:t xml:space="preserve">=</w:t>
      </w:r>
      <w:r>
        <w:rPr>
          <w:rStyle w:val="VariableTok"/>
        </w:rPr>
        <w:t xml:space="preserve">False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   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.w_k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nn.Linear(hp.d_model, hp.d_model, bias</w:t>
      </w:r>
      <w:r>
        <w:rPr>
          <w:rStyle w:val="OperatorTok"/>
        </w:rPr>
        <w:t xml:space="preserve">=</w:t>
      </w:r>
      <w:r>
        <w:rPr>
          <w:rStyle w:val="VariableTok"/>
        </w:rPr>
        <w:t xml:space="preserve">False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   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.w_v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nn.Linear(hp.d_model, hp.d_model, bias</w:t>
      </w:r>
      <w:r>
        <w:rPr>
          <w:rStyle w:val="OperatorTok"/>
        </w:rPr>
        <w:t xml:space="preserve">=</w:t>
      </w:r>
      <w:r>
        <w:rPr>
          <w:rStyle w:val="VariableTok"/>
        </w:rPr>
        <w:t xml:space="preserve">False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   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.w_o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nn.Linear(hp.d_model, hp.d_model, bias</w:t>
      </w:r>
      <w:r>
        <w:rPr>
          <w:rStyle w:val="OperatorTok"/>
        </w:rPr>
        <w:t xml:space="preserve">=</w:t>
      </w:r>
      <w:r>
        <w:rPr>
          <w:rStyle w:val="VariableTok"/>
        </w:rPr>
        <w:t xml:space="preserve">False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   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.gate_mlp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nn.Sequential(</w:t>
      </w:r>
      <w:r>
        <w:br/>
      </w:r>
      <w:r>
        <w:rPr>
          <w:rStyle w:val="NormalTok"/>
        </w:rPr>
        <w:t xml:space="preserve">            nn.Linear(hp.d_model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num_modalities, hp.d_model),</w:t>
      </w:r>
      <w:r>
        <w:br/>
      </w:r>
      <w:r>
        <w:rPr>
          <w:rStyle w:val="NormalTok"/>
        </w:rPr>
        <w:t xml:space="preserve">            nn.ReLU(),</w:t>
      </w:r>
      <w:r>
        <w:br/>
      </w:r>
      <w:r>
        <w:rPr>
          <w:rStyle w:val="NormalTok"/>
        </w:rPr>
        <w:t xml:space="preserve">            nn.Linear(hp.d_model, num_modalities),</w:t>
      </w:r>
      <w:r>
        <w:br/>
      </w:r>
      <w:r>
        <w:rPr>
          <w:rStyle w:val="NormalTok"/>
        </w:rPr>
        <w:t xml:space="preserve">            nn.Sigmoid()</w:t>
      </w:r>
      <w:r>
        <w:br/>
      </w:r>
      <w:r>
        <w:rPr>
          <w:rStyle w:val="NormalTok"/>
        </w:rPr>
        <w:t xml:space="preserve">        )</w:t>
      </w:r>
      <w:r>
        <w:br/>
      </w:r>
      <w:r>
        <w:rPr>
          <w:rStyle w:val="NormalTok"/>
        </w:rPr>
        <w:t xml:space="preserve">       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.dropout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nn.Dropout(hp.dropout)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def</w:t>
      </w:r>
      <w:r>
        <w:rPr>
          <w:rStyle w:val="NormalTok"/>
        </w:rPr>
        <w:t xml:space="preserve"> forward(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, query: torch.Tensor, key: torch.Tensor, </w:t>
      </w:r>
      <w:r>
        <w:br/>
      </w:r>
      <w:r>
        <w:rPr>
          <w:rStyle w:val="NormalTok"/>
        </w:rPr>
        <w:t xml:space="preserve">                value: torch.Tensor, attn_mask: Optional[torch.Tensor]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None</w:t>
      </w:r>
      <w:r>
        <w:rPr>
          <w:rStyle w:val="NormalTok"/>
        </w:rPr>
        <w:t xml:space="preserve">) </w:t>
      </w:r>
      <w:r>
        <w:rPr>
          <w:rStyle w:val="OperatorTok"/>
        </w:rPr>
        <w:t xml:space="preserve">-&gt;</w:t>
      </w:r>
      <w:r>
        <w:rPr>
          <w:rStyle w:val="NormalTok"/>
        </w:rPr>
        <w:t xml:space="preserve"> torch.Tensor: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# 线性变换并拆分为多头</w:t>
      </w:r>
      <w:r>
        <w:br/>
      </w:r>
      <w:r>
        <w:rPr>
          <w:rStyle w:val="NormalTok"/>
        </w:rPr>
        <w:t xml:space="preserve">        Q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.w_q(query).view(query.size(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), 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.num_heads,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.d_k).transpose(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    K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.w_k(key).view(key.size(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), 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.num_heads,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.d_k).transpose(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    V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.w_v(value).view(value.size(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), 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.num_heads,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.d_k).transpose(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# 缩放点积注意力</w:t>
      </w:r>
      <w:r>
        <w:br/>
      </w:r>
      <w:r>
        <w:rPr>
          <w:rStyle w:val="NormalTok"/>
        </w:rPr>
        <w:t xml:space="preserve">        scores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torch.matmul(Q, K.transpose(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))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.d_k 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attn_mask </w:t>
      </w:r>
      <w:r>
        <w:rPr>
          <w:rStyle w:val="KeywordTok"/>
        </w:rPr>
        <w:t xml:space="preserve">is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not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None</w:t>
      </w:r>
      <w:r>
        <w:rPr>
          <w:rStyle w:val="NormalTok"/>
        </w:rPr>
        <w:t xml:space="preserve">:</w:t>
      </w:r>
      <w:r>
        <w:br/>
      </w:r>
      <w:r>
        <w:rPr>
          <w:rStyle w:val="NormalTok"/>
        </w:rPr>
        <w:t xml:space="preserve">            scores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scores.masked_fill(attn_mask </w:t>
      </w:r>
      <w:r>
        <w:rPr>
          <w:rStyle w:val="OperatorTok"/>
        </w:rPr>
        <w:t xml:space="preserve">==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OperatorTok"/>
        </w:rPr>
        <w:t xml:space="preserve">-</w:t>
      </w:r>
      <w:r>
        <w:rPr>
          <w:rStyle w:val="FloatTok"/>
        </w:rPr>
        <w:t xml:space="preserve">1e9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    attn_weights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F.softmax(scores, dim</w:t>
      </w:r>
      <w:r>
        <w:rPr>
          <w:rStyle w:val="OperatorTok"/>
        </w:rPr>
        <w:t xml:space="preserve">=-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    attn_weights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.dropout(attn_weights)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context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torch.matmul(attn_weights, V)</w:t>
      </w:r>
      <w:r>
        <w:br/>
      </w:r>
      <w:r>
        <w:rPr>
          <w:rStyle w:val="NormalTok"/>
        </w:rPr>
        <w:t xml:space="preserve">        context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context.transpose(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).contiguous().view(query.size(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), 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.d_k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.num_heads)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.w_o(context)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SACWithLagrangian(nn.Module):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"""带安全约束的SAC算法片段（对应公式8与11）"""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def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__init__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, state_dim: </w:t>
      </w:r>
      <w:r>
        <w:rPr>
          <w:rStyle w:val="BuiltInTok"/>
        </w:rPr>
        <w:t xml:space="preserve">int</w:t>
      </w:r>
      <w:r>
        <w:rPr>
          <w:rStyle w:val="NormalTok"/>
        </w:rPr>
        <w:t xml:space="preserve">, action_dim: </w:t>
      </w:r>
      <w:r>
        <w:rPr>
          <w:rStyle w:val="BuiltInTok"/>
        </w:rPr>
        <w:t xml:space="preserve">int</w:t>
      </w:r>
      <w:r>
        <w:rPr>
          <w:rStyle w:val="NormalTok"/>
        </w:rPr>
        <w:t xml:space="preserve">, hidden_dim: </w:t>
      </w:r>
      <w:r>
        <w:rPr>
          <w:rStyle w:val="BuiltInTok"/>
        </w:rPr>
        <w:t xml:space="preserve">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256</w:t>
      </w:r>
      <w:r>
        <w:rPr>
          <w:rStyle w:val="NormalTok"/>
        </w:rPr>
        <w:t xml:space="preserve">):</w:t>
      </w:r>
      <w:r>
        <w:br/>
      </w:r>
      <w:r>
        <w:rPr>
          <w:rStyle w:val="NormalTok"/>
        </w:rPr>
        <w:t xml:space="preserve">        </w:t>
      </w:r>
      <w:r>
        <w:rPr>
          <w:rStyle w:val="BuiltInTok"/>
        </w:rPr>
        <w:t xml:space="preserve">super</w:t>
      </w:r>
      <w:r>
        <w:rPr>
          <w:rStyle w:val="NormalTok"/>
        </w:rPr>
        <w:t xml:space="preserve">().</w:t>
      </w:r>
      <w:r>
        <w:rPr>
          <w:rStyle w:val="FunctionTok"/>
        </w:rPr>
        <w:t xml:space="preserve">__init__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   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.actor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nn.Sequential(</w:t>
      </w:r>
      <w:r>
        <w:br/>
      </w:r>
      <w:r>
        <w:rPr>
          <w:rStyle w:val="NormalTok"/>
        </w:rPr>
        <w:t xml:space="preserve">            nn.Linear(state_dim, hidden_dim),</w:t>
      </w:r>
      <w:r>
        <w:br/>
      </w:r>
      <w:r>
        <w:rPr>
          <w:rStyle w:val="NormalTok"/>
        </w:rPr>
        <w:t xml:space="preserve">            nn.ReLU(),</w:t>
      </w:r>
      <w:r>
        <w:br/>
      </w:r>
      <w:r>
        <w:rPr>
          <w:rStyle w:val="NormalTok"/>
        </w:rPr>
        <w:t xml:space="preserve">            nn.Linear(hidden_dim, hidden_dim),</w:t>
      </w:r>
      <w:r>
        <w:br/>
      </w:r>
      <w:r>
        <w:rPr>
          <w:rStyle w:val="NormalTok"/>
        </w:rPr>
        <w:t xml:space="preserve">            nn.ReLU(),</w:t>
      </w:r>
      <w:r>
        <w:br/>
      </w:r>
      <w:r>
        <w:rPr>
          <w:rStyle w:val="NormalTok"/>
        </w:rPr>
        <w:t xml:space="preserve">            nn.Linear(hidden_dim,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action_dim)  </w:t>
      </w:r>
      <w:r>
        <w:rPr>
          <w:rStyle w:val="CommentTok"/>
        </w:rPr>
        <w:t xml:space="preserve"># 均值和log标准差</w:t>
      </w:r>
      <w:r>
        <w:br/>
      </w:r>
      <w:r>
        <w:rPr>
          <w:rStyle w:val="NormalTok"/>
        </w:rPr>
        <w:t xml:space="preserve">        )</w:t>
      </w:r>
      <w:r>
        <w:br/>
      </w:r>
      <w:r>
        <w:rPr>
          <w:rStyle w:val="NormalTok"/>
        </w:rPr>
        <w:t xml:space="preserve">       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.critic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nn.Sequential(</w:t>
      </w:r>
      <w:r>
        <w:br/>
      </w:r>
      <w:r>
        <w:rPr>
          <w:rStyle w:val="NormalTok"/>
        </w:rPr>
        <w:t xml:space="preserve">            nn.Linear(state_dim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action_dim, hidden_dim),</w:t>
      </w:r>
      <w:r>
        <w:br/>
      </w:r>
      <w:r>
        <w:rPr>
          <w:rStyle w:val="NormalTok"/>
        </w:rPr>
        <w:t xml:space="preserve">            nn.ReLU(),</w:t>
      </w:r>
      <w:r>
        <w:br/>
      </w:r>
      <w:r>
        <w:rPr>
          <w:rStyle w:val="NormalTok"/>
        </w:rPr>
        <w:t xml:space="preserve">            nn.Linear(hidden_dim,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    )</w:t>
      </w:r>
      <w:r>
        <w:br/>
      </w:r>
      <w:r>
        <w:rPr>
          <w:rStyle w:val="NormalTok"/>
        </w:rPr>
        <w:t xml:space="preserve">       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.log_alpha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nn.Parameter(torch.zeros(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requires_grad</w:t>
      </w:r>
      <w:r>
        <w:rPr>
          <w:rStyle w:val="OperatorTok"/>
        </w:rPr>
        <w:t xml:space="preserve">=</w:t>
      </w:r>
      <w:r>
        <w:rPr>
          <w:rStyle w:val="VariableTok"/>
        </w:rPr>
        <w:t xml:space="preserve">True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       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.log_mu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nn.Parameter(torch.zeros(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requires_grad</w:t>
      </w:r>
      <w:r>
        <w:rPr>
          <w:rStyle w:val="OperatorTok"/>
        </w:rPr>
        <w:t xml:space="preserve">=</w:t>
      </w:r>
      <w:r>
        <w:rPr>
          <w:rStyle w:val="VariableTok"/>
        </w:rPr>
        <w:t xml:space="preserve">True</w:t>
      </w:r>
      <w:r>
        <w:rPr>
          <w:rStyle w:val="NormalTok"/>
        </w:rPr>
        <w:t xml:space="preserve">))  </w:t>
      </w:r>
      <w:r>
        <w:rPr>
          <w:rStyle w:val="CommentTok"/>
        </w:rPr>
        <w:t xml:space="preserve"># 拉格朗日乘子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def</w:t>
      </w:r>
      <w:r>
        <w:rPr>
          <w:rStyle w:val="NormalTok"/>
        </w:rPr>
        <w:t xml:space="preserve"> get_action(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, state: torch.Tensor) </w:t>
      </w:r>
      <w:r>
        <w:rPr>
          <w:rStyle w:val="OperatorTok"/>
        </w:rPr>
        <w:t xml:space="preserve">-&gt;</w:t>
      </w:r>
      <w:r>
        <w:rPr>
          <w:rStyle w:val="NormalTok"/>
        </w:rPr>
        <w:t xml:space="preserve"> Tuple[torch.Tensor, torch.Tensor]:</w:t>
      </w:r>
      <w:r>
        <w:br/>
      </w:r>
      <w:r>
        <w:rPr>
          <w:rStyle w:val="NormalTok"/>
        </w:rPr>
        <w:t xml:space="preserve">        mean, log_std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.actor(state).chunk(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dim</w:t>
      </w:r>
      <w:r>
        <w:rPr>
          <w:rStyle w:val="OperatorTok"/>
        </w:rPr>
        <w:t xml:space="preserve">=-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    std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torch.exp(log_std.clamp(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        normal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torch.distributions.Normal(mean, std)</w:t>
      </w:r>
      <w:r>
        <w:br/>
      </w:r>
      <w:r>
        <w:rPr>
          <w:rStyle w:val="NormalTok"/>
        </w:rPr>
        <w:t xml:space="preserve">        z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normal.rsample()</w:t>
      </w:r>
      <w:r>
        <w:br/>
      </w:r>
      <w:r>
        <w:rPr>
          <w:rStyle w:val="NormalTok"/>
        </w:rPr>
        <w:t xml:space="preserve">        action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torch.tanh(z)  </w:t>
      </w:r>
      <w:r>
        <w:rPr>
          <w:rStyle w:val="CommentTok"/>
        </w:rPr>
        <w:t xml:space="preserve"># 双曲正切限制动作范围</w:t>
      </w:r>
      <w:r>
        <w:br/>
      </w:r>
      <w:r>
        <w:rPr>
          <w:rStyle w:val="NormalTok"/>
        </w:rPr>
        <w:t xml:space="preserve">        log_prob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normal.log_prob(z)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torch.log(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action.</w:t>
      </w:r>
      <w:r>
        <w:rPr>
          <w:rStyle w:val="BuiltInTok"/>
        </w:rPr>
        <w:t xml:space="preserve">pow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</w:t>
      </w:r>
      <w:r>
        <w:rPr>
          <w:rStyle w:val="FloatTok"/>
        </w:rPr>
        <w:t xml:space="preserve">1e-6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action, log_prob.</w:t>
      </w:r>
      <w:r>
        <w:rPr>
          <w:rStyle w:val="BuiltInTok"/>
        </w:rPr>
        <w:t xml:space="preserve">sum</w:t>
      </w:r>
      <w:r>
        <w:rPr>
          <w:rStyle w:val="NormalTok"/>
        </w:rPr>
        <w:t xml:space="preserve">(dim</w:t>
      </w:r>
      <w:r>
        <w:rPr>
          <w:rStyle w:val="OperatorTok"/>
        </w:rPr>
        <w:t xml:space="preserve">=-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def</w:t>
      </w:r>
      <w:r>
        <w:rPr>
          <w:rStyle w:val="NormalTok"/>
        </w:rPr>
        <w:t xml:space="preserve"> compute_cost_penalty(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, cost: torch.Tensor, threshold: </w:t>
      </w:r>
      <w:r>
        <w:rPr>
          <w:rStyle w:val="BuiltInTok"/>
        </w:rPr>
        <w:t xml:space="preserve">float</w:t>
      </w:r>
      <w:r>
        <w:rPr>
          <w:rStyle w:val="NormalTok"/>
        </w:rPr>
        <w:t xml:space="preserve">) </w:t>
      </w:r>
      <w:r>
        <w:rPr>
          <w:rStyle w:val="OperatorTok"/>
        </w:rPr>
        <w:t xml:space="preserve">-&gt;</w:t>
      </w:r>
      <w:r>
        <w:rPr>
          <w:rStyle w:val="NormalTok"/>
        </w:rPr>
        <w:t xml:space="preserve"> torch.Tensor: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"""拉格朗日惩罚项计算"""</w:t>
      </w:r>
      <w:r>
        <w:br/>
      </w:r>
      <w:r>
        <w:rPr>
          <w:rStyle w:val="NormalTok"/>
        </w:rPr>
        <w:t xml:space="preserve">        lagrangian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torch.exp(</w:t>
      </w:r>
      <w:r>
        <w:rPr>
          <w:rStyle w:val="VariableTok"/>
        </w:rPr>
        <w:t xml:space="preserve">self</w:t>
      </w:r>
      <w:r>
        <w:rPr>
          <w:rStyle w:val="NormalTok"/>
        </w:rPr>
        <w:t xml:space="preserve">.log_mu)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lagrangian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(cost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threshold)</w:t>
      </w:r>
    </w:p>
    <w:bookmarkEnd w:id="35"/>
    <w:bookmarkStart w:id="76" w:name="mermaid-图表集8-种不同类型"/>
    <w:p>
      <w:pPr>
        <w:pStyle w:val="Heading2"/>
      </w:pPr>
      <w:r>
        <w:t xml:space="preserve">4. Mermaid 图表集（≥8 种不同类型）</w:t>
      </w:r>
    </w:p>
    <w:bookmarkStart w:id="39" w:name="图-1系统架构流程图graph"/>
    <w:p>
      <w:pPr>
        <w:pStyle w:val="Heading3"/>
      </w:pPr>
      <w:r>
        <w:t xml:space="preserve">图 1：系统架构流程图（Graph）</w:t>
      </w:r>
    </w:p>
    <w:p>
      <w:pPr>
        <w:pStyle w:val="CaptionedFigure"/>
        <w:jc w:val="center"/>
      </w:pPr>
      <w:r>
        <w:drawing>
          <wp:inline>
            <wp:extent cx="4379976" cy="7040880"/>
            <wp:effectExtent b="0" l="0" r="0" t="0"/>
            <wp:docPr descr="图1 Mermaid图表" title="" id="37" name="Picture"/>
            <a:graphic>
              <a:graphicData uri="http://schemas.openxmlformats.org/drawingml/2006/picture">
                <pic:pic>
                  <pic:nvPicPr>
                    <pic:cNvPr descr="/tmp/mermaid/mermaid_0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976" cy="7040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jc w:val="center"/>
      </w:pPr>
      <w:r>
        <w:t xml:space="preserve">图1 Mermaid图表</w:t>
      </w:r>
    </w:p>
    <w:bookmarkEnd w:id="39"/>
    <w:bookmarkStart w:id="43" w:name="图-2时序序列图sequence-diagram"/>
    <w:p>
      <w:pPr>
        <w:pStyle w:val="Heading3"/>
      </w:pPr>
      <w:r>
        <w:t xml:space="preserve">图 2：时序序列图（Sequence Diagram）</w:t>
      </w:r>
    </w:p>
    <w:p>
      <w:pPr>
        <w:pStyle w:val="CaptionedFigure"/>
        <w:jc w:val="center"/>
      </w:pPr>
      <w:r>
        <w:drawing>
          <wp:inline>
            <wp:extent cx="4572000" cy="2532888"/>
            <wp:effectExtent b="0" l="0" r="0" t="0"/>
            <wp:docPr descr="图2 Mermaid图表" title="" id="41" name="Picture"/>
            <a:graphic>
              <a:graphicData uri="http://schemas.openxmlformats.org/drawingml/2006/picture">
                <pic:pic>
                  <pic:nvPicPr>
                    <pic:cNvPr descr="/tmp/mermaid/mermaid_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32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jc w:val="center"/>
      </w:pPr>
      <w:r>
        <w:t xml:space="preserve">图2 Mermaid图表</w:t>
      </w:r>
    </w:p>
    <w:bookmarkEnd w:id="43"/>
    <w:bookmarkStart w:id="47" w:name="图-3状态机图state-diagram--智能体生命周期"/>
    <w:p>
      <w:pPr>
        <w:pStyle w:val="Heading3"/>
      </w:pPr>
      <w:r>
        <w:t xml:space="preserve">图 3：状态机图（State Diagram）- 智能体生命周期</w:t>
      </w:r>
    </w:p>
    <w:p>
      <w:pPr>
        <w:pStyle w:val="CaptionedFigure"/>
        <w:jc w:val="center"/>
      </w:pPr>
      <w:r>
        <w:drawing>
          <wp:inline>
            <wp:extent cx="2596896" cy="5394960"/>
            <wp:effectExtent b="0" l="0" r="0" t="0"/>
            <wp:docPr descr="图3 Mermaid图表" title="" id="45" name="Picture"/>
            <a:graphic>
              <a:graphicData uri="http://schemas.openxmlformats.org/drawingml/2006/picture">
                <pic:pic>
                  <pic:nvPicPr>
                    <pic:cNvPr descr="/tmp/mermaid/mermaid_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896" cy="5394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jc w:val="center"/>
      </w:pPr>
      <w:r>
        <w:t xml:space="preserve">图3 Mermaid图表</w:t>
      </w:r>
    </w:p>
    <w:bookmarkEnd w:id="47"/>
    <w:bookmarkStart w:id="51" w:name="图-4类图class-diagram--核心模块设计"/>
    <w:p>
      <w:pPr>
        <w:pStyle w:val="Heading3"/>
      </w:pPr>
      <w:r>
        <w:t xml:space="preserve">图 4：类图（Class Diagram）- 核心模块设计</w:t>
      </w:r>
    </w:p>
    <w:p>
      <w:pPr>
        <w:pStyle w:val="CaptionedFigure"/>
        <w:jc w:val="center"/>
      </w:pPr>
      <w:r>
        <w:drawing>
          <wp:inline>
            <wp:extent cx="4197096" cy="5285232"/>
            <wp:effectExtent b="0" l="0" r="0" t="0"/>
            <wp:docPr descr="图4 Mermaid图表" title="" id="49" name="Picture"/>
            <a:graphic>
              <a:graphicData uri="http://schemas.openxmlformats.org/drawingml/2006/picture">
                <pic:pic>
                  <pic:nvPicPr>
                    <pic:cNvPr descr="/tmp/mermaid/mermaid_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096" cy="5285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jc w:val="center"/>
      </w:pPr>
      <w:r>
        <w:t xml:space="preserve">图4 Mermaid图表</w:t>
      </w:r>
    </w:p>
    <w:bookmarkEnd w:id="51"/>
    <w:bookmarkStart w:id="55" w:name="图-5甘特图---训练任务调度"/>
    <w:p>
      <w:pPr>
        <w:pStyle w:val="Heading3"/>
      </w:pPr>
      <w:r>
        <w:t xml:space="preserve">图 5：甘特图 - 训练任务调度</w:t>
      </w:r>
    </w:p>
    <w:p>
      <w:pPr>
        <w:pStyle w:val="CaptionedFigure"/>
        <w:jc w:val="center"/>
      </w:pPr>
      <w:r>
        <w:drawing>
          <wp:inline>
            <wp:extent cx="4572000" cy="996696"/>
            <wp:effectExtent b="0" l="0" r="0" t="0"/>
            <wp:docPr descr="图5 Mermaid图表" title="" id="53" name="Picture"/>
            <a:graphic>
              <a:graphicData uri="http://schemas.openxmlformats.org/drawingml/2006/picture">
                <pic:pic>
                  <pic:nvPicPr>
                    <pic:cNvPr descr="/tmp/mermaid/mermaid_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9966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jc w:val="center"/>
      </w:pPr>
      <w:r>
        <w:t xml:space="preserve">图5 Mermaid图表</w:t>
      </w:r>
    </w:p>
    <w:bookmarkEnd w:id="55"/>
    <w:bookmarkStart w:id="59" w:name="图-6实体关系图er-diagram--实验数据存储"/>
    <w:p>
      <w:pPr>
        <w:pStyle w:val="Heading3"/>
      </w:pPr>
      <w:r>
        <w:t xml:space="preserve">图 6：实体关系图（ER Diagram）- 实验数据存储</w:t>
      </w:r>
    </w:p>
    <w:p>
      <w:pPr>
        <w:pStyle w:val="CaptionedFigure"/>
        <w:jc w:val="center"/>
      </w:pPr>
      <w:r>
        <w:drawing>
          <wp:inline>
            <wp:extent cx="4572000" cy="4599432"/>
            <wp:effectExtent b="0" l="0" r="0" t="0"/>
            <wp:docPr descr="图6 Mermaid图表" title="" id="57" name="Picture"/>
            <a:graphic>
              <a:graphicData uri="http://schemas.openxmlformats.org/drawingml/2006/picture">
                <pic:pic>
                  <pic:nvPicPr>
                    <pic:cNvPr descr="/tmp/mermaid/mermaid_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99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jc w:val="center"/>
      </w:pPr>
      <w:r>
        <w:t xml:space="preserve">图6 Mermaid图表</w:t>
      </w:r>
    </w:p>
    <w:bookmarkEnd w:id="59"/>
    <w:bookmarkStart w:id="63" w:name="图-7git-分支模型git-graph"/>
    <w:p>
      <w:pPr>
        <w:pStyle w:val="Heading3"/>
      </w:pPr>
      <w:r>
        <w:t xml:space="preserve">图 7：Git 分支模型（Git Graph）</w:t>
      </w:r>
    </w:p>
    <w:p>
      <w:pPr>
        <w:pStyle w:val="CaptionedFigure"/>
        <w:jc w:val="center"/>
      </w:pPr>
      <w:r>
        <w:drawing>
          <wp:inline>
            <wp:extent cx="4572000" cy="2084832"/>
            <wp:effectExtent b="0" l="0" r="0" t="0"/>
            <wp:docPr descr="图7 Mermaid图表" title="" id="61" name="Picture"/>
            <a:graphic>
              <a:graphicData uri="http://schemas.openxmlformats.org/drawingml/2006/picture">
                <pic:pic>
                  <pic:nvPicPr>
                    <pic:cNvPr descr="/tmp/mermaid/mermaid_6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84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jc w:val="center"/>
      </w:pPr>
      <w:r>
        <w:t xml:space="preserve">图7 Mermaid图表</w:t>
      </w:r>
    </w:p>
    <w:bookmarkEnd w:id="63"/>
    <w:bookmarkStart w:id="67" w:name="图-8饼图-环形图组合资源分配"/>
    <w:p>
      <w:pPr>
        <w:pStyle w:val="Heading3"/>
      </w:pPr>
      <w:r>
        <w:t xml:space="preserve">图 8：饼图 + 环形图组合（资源分配）</w:t>
      </w:r>
    </w:p>
    <w:p>
      <w:pPr>
        <w:pStyle w:val="CaptionedFigure"/>
        <w:jc w:val="center"/>
      </w:pPr>
      <w:r>
        <w:drawing>
          <wp:inline>
            <wp:extent cx="3785616" cy="3017520"/>
            <wp:effectExtent b="0" l="0" r="0" t="0"/>
            <wp:docPr descr="图8 Mermaid图表" title="" id="65" name="Picture"/>
            <a:graphic>
              <a:graphicData uri="http://schemas.openxmlformats.org/drawingml/2006/picture">
                <pic:pic>
                  <pic:nvPicPr>
                    <pic:cNvPr descr="/tmp/mermaid/mermaid_7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616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jc w:val="center"/>
      </w:pPr>
      <w:r>
        <w:t xml:space="preserve">图8 Mermaid图表</w:t>
      </w:r>
    </w:p>
    <w:bookmarkEnd w:id="67"/>
    <w:bookmarkStart w:id="71" w:name="图-9流程图flowchart含判断---决策推理过程"/>
    <w:p>
      <w:pPr>
        <w:pStyle w:val="Heading3"/>
      </w:pPr>
      <w:r>
        <w:t xml:space="preserve">图 9：流程图（Flowchart）含判断 - 决策推理过程</w:t>
      </w:r>
    </w:p>
    <w:p>
      <w:pPr>
        <w:pStyle w:val="CaptionedFigure"/>
        <w:jc w:val="center"/>
      </w:pPr>
      <w:r>
        <w:drawing>
          <wp:inline>
            <wp:extent cx="2569464" cy="7040880"/>
            <wp:effectExtent b="0" l="0" r="0" t="0"/>
            <wp:docPr descr="图9 Mermaid图表" title="" id="69" name="Picture"/>
            <a:graphic>
              <a:graphicData uri="http://schemas.openxmlformats.org/drawingml/2006/picture">
                <pic:pic>
                  <pic:nvPicPr>
                    <pic:cNvPr descr="/tmp/mermaid/mermaid_8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7040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jc w:val="center"/>
      </w:pPr>
      <w:r>
        <w:t xml:space="preserve">图9 Mermaid图表</w:t>
      </w:r>
    </w:p>
    <w:bookmarkEnd w:id="71"/>
    <w:bookmarkStart w:id="75" w:name="图-10象限图思维导图mindmap---损失函数族"/>
    <w:p>
      <w:pPr>
        <w:pStyle w:val="Heading3"/>
      </w:pPr>
      <w:r>
        <w:t xml:space="preserve">图 10：象限图/思维导图（Mindmap） - 损失函数族</w:t>
      </w:r>
    </w:p>
    <w:p>
      <w:pPr>
        <w:pStyle w:val="CaptionedFigure"/>
        <w:jc w:val="center"/>
      </w:pPr>
      <w:r>
        <w:drawing>
          <wp:inline>
            <wp:extent cx="4572000" cy="2642616"/>
            <wp:effectExtent b="0" l="0" r="0" t="0"/>
            <wp:docPr descr="图10 Mermaid图表" title="" id="73" name="Picture"/>
            <a:graphic>
              <a:graphicData uri="http://schemas.openxmlformats.org/drawingml/2006/picture">
                <pic:pic>
                  <pic:nvPicPr>
                    <pic:cNvPr descr="/tmp/mermaid/mermaid_9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42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jc w:val="center"/>
      </w:pPr>
      <w:r>
        <w:t xml:space="preserve">图10 Mermaid图表</w:t>
      </w:r>
    </w:p>
    <w:p>
      <w:pPr>
        <w:pStyle w:val="BodyText"/>
      </w:pPr>
      <w:r>
        <w:t xml:space="preserve">以上内容完整覆盖了复杂公式（含符号说明）、两张多维表格、带有类型注解和复杂逻辑的代码片段，以及</w:t>
      </w:r>
      <w:r>
        <w:rPr>
          <w:bCs/>
          <w:b/>
        </w:rPr>
        <w:t xml:space="preserve">10 种不同类型</w:t>
      </w:r>
      <w:r>
        <w:t xml:space="preserve">的 Mermaid 图表（流程图、序列图、状态机、类图、甘特图、ER 图、Git 图、饼图、流程图变种、思维导图），适用于高级技术文档或论文附录。</w:t>
      </w:r>
    </w:p>
    <w:bookmarkEnd w:id="75"/>
    <w:bookmarkEnd w:id="76"/>
    <w:bookmarkEnd w:id="7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6" Target="media/rId36.png" /><Relationship Type="http://schemas.openxmlformats.org/officeDocument/2006/relationships/image" Id="rId40" Target="media/rId40.emf" /><Relationship Type="http://schemas.openxmlformats.org/officeDocument/2006/relationships/image" Id="rId44" Target="media/rId44.emf" /><Relationship Type="http://schemas.openxmlformats.org/officeDocument/2006/relationships/image" Id="rId48" Target="media/rId48.emf" /><Relationship Type="http://schemas.openxmlformats.org/officeDocument/2006/relationships/image" Id="rId52" Target="media/rId52.emf" /><Relationship Type="http://schemas.openxmlformats.org/officeDocument/2006/relationships/image" Id="rId56" Target="media/rId56.emf" /><Relationship Type="http://schemas.openxmlformats.org/officeDocument/2006/relationships/image" Id="rId60" Target="media/rId60.emf" /><Relationship Type="http://schemas.openxmlformats.org/officeDocument/2006/relationships/image" Id="rId64" Target="media/rId64.emf" /><Relationship Type="http://schemas.openxmlformats.org/officeDocument/2006/relationships/image" Id="rId68" Target="media/rId68.png" /><Relationship Type="http://schemas.openxmlformats.org/officeDocument/2006/relationships/image" Id="rId72" Target="media/rId72.emf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Deepseek文档生成结果样例</dc:title>
  <dc:creator/>
  <cp:keywords/>
  <dcterms:created xsi:type="dcterms:W3CDTF">2026-08-14T01:34:45Z</dcterms:created>
  <dcterms:modified xsi:type="dcterms:W3CDTF">2026-08-14T01:34:45Z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